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830B" w14:textId="6B8EC1B9" w:rsidR="00035AF3" w:rsidRDefault="00035AF3" w:rsidP="00544D7A">
      <w:pPr>
        <w:pBdr>
          <w:top w:val="nil"/>
          <w:left w:val="nil"/>
          <w:bottom w:val="nil"/>
          <w:right w:val="nil"/>
          <w:between w:val="nil"/>
        </w:pBdr>
        <w:tabs>
          <w:tab w:val="center" w:pos="4680"/>
          <w:tab w:val="right" w:pos="9360"/>
        </w:tabs>
        <w:spacing w:line="240" w:lineRule="auto"/>
        <w:ind w:left="0" w:hanging="2"/>
        <w:jc w:val="center"/>
        <w:rPr>
          <w:rFonts w:asciiTheme="majorHAnsi" w:eastAsia="Tahoma" w:hAnsiTheme="majorHAnsi" w:cstheme="majorHAnsi"/>
          <w:b/>
          <w:color w:val="000000"/>
          <w:sz w:val="36"/>
          <w:szCs w:val="40"/>
        </w:rPr>
      </w:pPr>
      <w:r w:rsidRPr="00B23118">
        <w:rPr>
          <w:rFonts w:asciiTheme="majorHAnsi" w:hAnsiTheme="majorHAnsi" w:cstheme="majorHAnsi"/>
          <w:noProof/>
          <w:color w:val="000000"/>
        </w:rPr>
        <w:drawing>
          <wp:anchor distT="0" distB="0" distL="114300" distR="114300" simplePos="0" relativeHeight="251659264" behindDoc="1" locked="0" layoutInCell="1" allowOverlap="1" wp14:anchorId="33AAC0F9" wp14:editId="44F8B141">
            <wp:simplePos x="0" y="0"/>
            <wp:positionH relativeFrom="page">
              <wp:posOffset>7620</wp:posOffset>
            </wp:positionH>
            <wp:positionV relativeFrom="paragraph">
              <wp:posOffset>-1076960</wp:posOffset>
            </wp:positionV>
            <wp:extent cx="7553325" cy="948687"/>
            <wp:effectExtent l="0" t="0" r="0" b="4445"/>
            <wp:wrapNone/>
            <wp:docPr id="2124295594" name="Picture 212429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JHS.png"/>
                    <pic:cNvPicPr/>
                  </pic:nvPicPr>
                  <pic:blipFill>
                    <a:blip r:embed="rId9">
                      <a:extLst>
                        <a:ext uri="{28A0092B-C50C-407E-A947-70E740481C1C}">
                          <a14:useLocalDpi xmlns:a14="http://schemas.microsoft.com/office/drawing/2010/main" val="0"/>
                        </a:ext>
                      </a:extLst>
                    </a:blip>
                    <a:stretch>
                      <a:fillRect/>
                    </a:stretch>
                  </pic:blipFill>
                  <pic:spPr>
                    <a:xfrm>
                      <a:off x="0" y="0"/>
                      <a:ext cx="7553325" cy="948687"/>
                    </a:xfrm>
                    <a:prstGeom prst="rect">
                      <a:avLst/>
                    </a:prstGeom>
                  </pic:spPr>
                </pic:pic>
              </a:graphicData>
            </a:graphic>
            <wp14:sizeRelH relativeFrom="page">
              <wp14:pctWidth>0</wp14:pctWidth>
            </wp14:sizeRelH>
            <wp14:sizeRelV relativeFrom="page">
              <wp14:pctHeight>0</wp14:pctHeight>
            </wp14:sizeRelV>
          </wp:anchor>
        </w:drawing>
      </w:r>
    </w:p>
    <w:p w14:paraId="57677BFA" w14:textId="5200882F" w:rsidR="00544D7A" w:rsidRDefault="00035AF3" w:rsidP="00035AF3">
      <w:pPr>
        <w:pBdr>
          <w:top w:val="nil"/>
          <w:left w:val="nil"/>
          <w:bottom w:val="nil"/>
          <w:right w:val="nil"/>
          <w:between w:val="nil"/>
        </w:pBdr>
        <w:tabs>
          <w:tab w:val="center" w:pos="4680"/>
          <w:tab w:val="right" w:pos="9360"/>
        </w:tabs>
        <w:spacing w:line="240" w:lineRule="auto"/>
        <w:ind w:left="2" w:hanging="4"/>
        <w:jc w:val="center"/>
        <w:rPr>
          <w:rFonts w:asciiTheme="majorHAnsi" w:eastAsia="Tahoma" w:hAnsiTheme="majorHAnsi" w:cstheme="majorHAnsi"/>
          <w:b/>
          <w:color w:val="000000"/>
          <w:sz w:val="36"/>
          <w:szCs w:val="40"/>
        </w:rPr>
      </w:pPr>
      <w:r w:rsidRPr="00035AF3">
        <w:rPr>
          <w:rFonts w:asciiTheme="majorHAnsi" w:eastAsia="Tahoma" w:hAnsiTheme="majorHAnsi" w:cstheme="majorHAnsi"/>
          <w:b/>
          <w:color w:val="000000"/>
          <w:sz w:val="36"/>
          <w:szCs w:val="40"/>
        </w:rPr>
        <w:t>FFECTIVENESS OF RESISTANCE EXERCISE AND DIABETIC</w:t>
      </w:r>
      <w:r>
        <w:rPr>
          <w:rFonts w:asciiTheme="majorHAnsi" w:eastAsia="Tahoma" w:hAnsiTheme="majorHAnsi" w:cstheme="majorHAnsi"/>
          <w:b/>
          <w:color w:val="000000"/>
          <w:sz w:val="36"/>
          <w:szCs w:val="40"/>
        </w:rPr>
        <w:t xml:space="preserve"> </w:t>
      </w:r>
      <w:r w:rsidRPr="00035AF3">
        <w:rPr>
          <w:rFonts w:asciiTheme="majorHAnsi" w:eastAsia="Tahoma" w:hAnsiTheme="majorHAnsi" w:cstheme="majorHAnsi"/>
          <w:b/>
          <w:color w:val="000000"/>
          <w:sz w:val="36"/>
          <w:szCs w:val="40"/>
        </w:rPr>
        <w:t>FOOT SPA INTERVENTIONS ON FASTING BLOOD SUGAR</w:t>
      </w:r>
      <w:r>
        <w:rPr>
          <w:rFonts w:asciiTheme="majorHAnsi" w:eastAsia="Tahoma" w:hAnsiTheme="majorHAnsi" w:cstheme="majorHAnsi"/>
          <w:b/>
          <w:color w:val="000000"/>
          <w:sz w:val="36"/>
          <w:szCs w:val="40"/>
        </w:rPr>
        <w:t xml:space="preserve"> </w:t>
      </w:r>
      <w:r w:rsidRPr="00035AF3">
        <w:rPr>
          <w:rFonts w:asciiTheme="majorHAnsi" w:eastAsia="Tahoma" w:hAnsiTheme="majorHAnsi" w:cstheme="majorHAnsi"/>
          <w:b/>
          <w:color w:val="000000"/>
          <w:sz w:val="36"/>
          <w:szCs w:val="40"/>
        </w:rPr>
        <w:t>LEVELS AND</w:t>
      </w:r>
      <w:r>
        <w:rPr>
          <w:rFonts w:asciiTheme="majorHAnsi" w:eastAsia="Tahoma" w:hAnsiTheme="majorHAnsi" w:cstheme="majorHAnsi"/>
          <w:b/>
          <w:color w:val="000000"/>
          <w:sz w:val="36"/>
          <w:szCs w:val="40"/>
        </w:rPr>
        <w:t xml:space="preserve"> </w:t>
      </w:r>
      <w:r w:rsidRPr="00035AF3">
        <w:rPr>
          <w:rFonts w:asciiTheme="majorHAnsi" w:eastAsia="Tahoma" w:hAnsiTheme="majorHAnsi" w:cstheme="majorHAnsi"/>
          <w:b/>
          <w:color w:val="000000"/>
          <w:sz w:val="36"/>
          <w:szCs w:val="40"/>
        </w:rPr>
        <w:t>PERIPHERAL NEUROPATHY IN TYPE II DIABETES MELLITUS CLIENTS</w:t>
      </w:r>
    </w:p>
    <w:p w14:paraId="7F7CF2DC" w14:textId="77777777" w:rsidR="00035AF3" w:rsidRPr="00035AF3" w:rsidRDefault="00035AF3" w:rsidP="00035AF3">
      <w:pPr>
        <w:pBdr>
          <w:top w:val="nil"/>
          <w:left w:val="nil"/>
          <w:bottom w:val="nil"/>
          <w:right w:val="nil"/>
          <w:between w:val="nil"/>
        </w:pBdr>
        <w:tabs>
          <w:tab w:val="center" w:pos="4680"/>
          <w:tab w:val="right" w:pos="9360"/>
        </w:tabs>
        <w:spacing w:line="240" w:lineRule="auto"/>
        <w:ind w:left="2" w:hanging="4"/>
        <w:jc w:val="center"/>
        <w:rPr>
          <w:rFonts w:asciiTheme="majorHAnsi" w:eastAsia="Tahoma" w:hAnsiTheme="majorHAnsi" w:cstheme="majorHAnsi"/>
          <w:b/>
          <w:color w:val="000000"/>
          <w:sz w:val="36"/>
          <w:szCs w:val="40"/>
        </w:rPr>
      </w:pPr>
    </w:p>
    <w:p w14:paraId="703886AE" w14:textId="15619D6A" w:rsidR="00544D7A" w:rsidRPr="00B23118" w:rsidRDefault="00544D7A" w:rsidP="005C4A43">
      <w:pPr>
        <w:spacing w:line="240" w:lineRule="auto"/>
        <w:ind w:left="0" w:hanging="2"/>
        <w:rPr>
          <w:rFonts w:asciiTheme="majorHAnsi" w:eastAsia="Tahoma" w:hAnsiTheme="majorHAnsi" w:cstheme="majorHAnsi"/>
          <w:b/>
        </w:rPr>
      </w:pPr>
      <w:r w:rsidRPr="00B23118">
        <w:rPr>
          <w:rFonts w:asciiTheme="majorHAnsi" w:eastAsia="Tahoma" w:hAnsiTheme="majorHAnsi" w:cstheme="majorHAnsi"/>
          <w:b/>
        </w:rPr>
        <w:t xml:space="preserve">Nurafni </w:t>
      </w:r>
      <w:proofErr w:type="spellStart"/>
      <w:r w:rsidRPr="00B23118">
        <w:rPr>
          <w:rFonts w:asciiTheme="majorHAnsi" w:eastAsia="Tahoma" w:hAnsiTheme="majorHAnsi" w:cstheme="majorHAnsi"/>
          <w:b/>
        </w:rPr>
        <w:t>Suid</w:t>
      </w:r>
      <w:proofErr w:type="spellEnd"/>
      <w:r w:rsidRPr="00B23118">
        <w:rPr>
          <w:rFonts w:asciiTheme="majorHAnsi" w:eastAsia="Tahoma" w:hAnsiTheme="majorHAnsi" w:cstheme="majorHAnsi"/>
          <w:b/>
        </w:rPr>
        <w:t xml:space="preserve"> </w:t>
      </w:r>
    </w:p>
    <w:p w14:paraId="72F434D7" w14:textId="04762862" w:rsidR="00544D7A" w:rsidRPr="00B23118" w:rsidRDefault="00544D7A" w:rsidP="005C4A43">
      <w:pPr>
        <w:spacing w:line="240" w:lineRule="auto"/>
        <w:ind w:left="0" w:hanging="2"/>
        <w:rPr>
          <w:rFonts w:asciiTheme="majorHAnsi" w:eastAsia="Tahoma" w:hAnsiTheme="majorHAnsi" w:cstheme="majorHAnsi"/>
          <w:bCs/>
        </w:rPr>
      </w:pPr>
      <w:r w:rsidRPr="00B23118">
        <w:rPr>
          <w:rFonts w:asciiTheme="majorHAnsi" w:eastAsia="Tahoma" w:hAnsiTheme="majorHAnsi" w:cstheme="majorHAnsi"/>
          <w:bCs/>
        </w:rPr>
        <w:t xml:space="preserve">Program Studi </w:t>
      </w:r>
      <w:proofErr w:type="spellStart"/>
      <w:r w:rsidRPr="00B23118">
        <w:rPr>
          <w:rFonts w:asciiTheme="majorHAnsi" w:eastAsia="Tahoma" w:hAnsiTheme="majorHAnsi" w:cstheme="majorHAnsi"/>
          <w:bCs/>
        </w:rPr>
        <w:t>Keperawatan</w:t>
      </w:r>
      <w:proofErr w:type="spellEnd"/>
      <w:r w:rsidRPr="00B23118">
        <w:rPr>
          <w:rFonts w:asciiTheme="majorHAnsi" w:eastAsia="Tahoma" w:hAnsiTheme="majorHAnsi" w:cstheme="majorHAnsi"/>
          <w:bCs/>
        </w:rPr>
        <w:t xml:space="preserve"> Program Magister </w:t>
      </w:r>
      <w:proofErr w:type="spellStart"/>
      <w:r w:rsidRPr="00B23118">
        <w:rPr>
          <w:rFonts w:asciiTheme="majorHAnsi" w:eastAsia="Tahoma" w:hAnsiTheme="majorHAnsi" w:cstheme="majorHAnsi"/>
          <w:bCs/>
        </w:rPr>
        <w:t>Terapan</w:t>
      </w:r>
      <w:proofErr w:type="spellEnd"/>
      <w:r w:rsidRPr="00B23118">
        <w:rPr>
          <w:rFonts w:asciiTheme="majorHAnsi" w:eastAsia="Tahoma" w:hAnsiTheme="majorHAnsi" w:cstheme="majorHAnsi"/>
          <w:bCs/>
        </w:rPr>
        <w:t xml:space="preserve"> Program </w:t>
      </w:r>
      <w:proofErr w:type="spellStart"/>
      <w:r w:rsidRPr="00B23118">
        <w:rPr>
          <w:rFonts w:asciiTheme="majorHAnsi" w:eastAsia="Tahoma" w:hAnsiTheme="majorHAnsi" w:cstheme="majorHAnsi"/>
          <w:bCs/>
        </w:rPr>
        <w:t>Pascasarjana</w:t>
      </w:r>
      <w:proofErr w:type="spellEnd"/>
      <w:r w:rsidRPr="00B23118">
        <w:rPr>
          <w:rFonts w:asciiTheme="majorHAnsi" w:eastAsia="Tahoma" w:hAnsiTheme="majorHAnsi" w:cstheme="majorHAnsi"/>
          <w:bCs/>
        </w:rPr>
        <w:t xml:space="preserve"> </w:t>
      </w:r>
      <w:proofErr w:type="spellStart"/>
      <w:r w:rsidRPr="00B23118">
        <w:rPr>
          <w:rFonts w:asciiTheme="majorHAnsi" w:eastAsia="Tahoma" w:hAnsiTheme="majorHAnsi" w:cstheme="majorHAnsi"/>
          <w:bCs/>
        </w:rPr>
        <w:t>Poltekkes</w:t>
      </w:r>
      <w:proofErr w:type="spellEnd"/>
      <w:r w:rsidRPr="00B23118">
        <w:rPr>
          <w:rFonts w:asciiTheme="majorHAnsi" w:eastAsia="Tahoma" w:hAnsiTheme="majorHAnsi" w:cstheme="majorHAnsi"/>
          <w:bCs/>
        </w:rPr>
        <w:t xml:space="preserve"> </w:t>
      </w:r>
      <w:proofErr w:type="spellStart"/>
      <w:r w:rsidRPr="00B23118">
        <w:rPr>
          <w:rFonts w:asciiTheme="majorHAnsi" w:eastAsia="Tahoma" w:hAnsiTheme="majorHAnsi" w:cstheme="majorHAnsi"/>
          <w:bCs/>
        </w:rPr>
        <w:t>Kemenkes</w:t>
      </w:r>
      <w:proofErr w:type="spellEnd"/>
      <w:r w:rsidRPr="00B23118">
        <w:rPr>
          <w:rFonts w:asciiTheme="majorHAnsi" w:eastAsia="Tahoma" w:hAnsiTheme="majorHAnsi" w:cstheme="majorHAnsi"/>
          <w:bCs/>
        </w:rPr>
        <w:t xml:space="preserve"> Semarang</w:t>
      </w:r>
    </w:p>
    <w:p w14:paraId="345CEC5F" w14:textId="401722CF" w:rsidR="00E35D87" w:rsidRPr="00B23118" w:rsidRDefault="00D50257" w:rsidP="005C4A43">
      <w:pPr>
        <w:spacing w:line="240" w:lineRule="auto"/>
        <w:ind w:left="0" w:hanging="2"/>
        <w:rPr>
          <w:rFonts w:asciiTheme="majorHAnsi" w:eastAsia="Tahoma" w:hAnsiTheme="majorHAnsi" w:cstheme="majorHAnsi"/>
        </w:rPr>
      </w:pPr>
      <w:r w:rsidRPr="00B23118">
        <w:rPr>
          <w:rFonts w:asciiTheme="majorHAnsi" w:eastAsia="Tahoma" w:hAnsiTheme="majorHAnsi" w:cstheme="majorHAnsi"/>
        </w:rPr>
        <w:t xml:space="preserve">Email: </w:t>
      </w:r>
      <w:r w:rsidR="00544D7A" w:rsidRPr="00B23118">
        <w:rPr>
          <w:rFonts w:asciiTheme="majorHAnsi" w:hAnsiTheme="majorHAnsi" w:cstheme="majorHAnsi"/>
        </w:rPr>
        <w:t>nurafnisuid@gmail.com</w:t>
      </w:r>
    </w:p>
    <w:tbl>
      <w:tblPr>
        <w:tblStyle w:val="2"/>
        <w:tblpPr w:leftFromText="180" w:rightFromText="180" w:vertAnchor="text" w:horzAnchor="margin" w:tblpY="106"/>
        <w:tblW w:w="8721"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268"/>
        <w:gridCol w:w="6453"/>
      </w:tblGrid>
      <w:tr w:rsidR="009C3D9E" w:rsidRPr="00B23118" w14:paraId="1B3040C4" w14:textId="77777777" w:rsidTr="009C3D9E">
        <w:trPr>
          <w:cantSplit/>
          <w:trHeight w:val="4021"/>
        </w:trPr>
        <w:tc>
          <w:tcPr>
            <w:tcW w:w="2268" w:type="dxa"/>
            <w:tcBorders>
              <w:top w:val="single" w:sz="4" w:space="0" w:color="auto"/>
              <w:bottom w:val="single" w:sz="4" w:space="0" w:color="auto"/>
            </w:tcBorders>
          </w:tcPr>
          <w:p w14:paraId="4EA60B58" w14:textId="562B6B5A" w:rsidR="009C3D9E" w:rsidRPr="00B23118" w:rsidRDefault="009C3D9E" w:rsidP="009D1093">
            <w:pPr>
              <w:pStyle w:val="NormalWeb"/>
              <w:spacing w:before="0" w:beforeAutospacing="0" w:after="0" w:afterAutospacing="0"/>
              <w:ind w:hanging="2"/>
              <w:rPr>
                <w:rFonts w:asciiTheme="majorHAnsi" w:hAnsiTheme="majorHAnsi" w:cstheme="majorHAnsi"/>
                <w:sz w:val="20"/>
                <w:szCs w:val="20"/>
              </w:rPr>
            </w:pPr>
            <w:r w:rsidRPr="00B23118">
              <w:rPr>
                <w:rFonts w:asciiTheme="majorHAnsi" w:hAnsiTheme="majorHAnsi" w:cstheme="majorHAnsi"/>
                <w:b/>
                <w:bCs/>
                <w:i/>
                <w:iCs/>
                <w:color w:val="000000"/>
                <w:sz w:val="20"/>
                <w:szCs w:val="20"/>
              </w:rPr>
              <w:t>Keywords</w:t>
            </w:r>
            <w:r w:rsidRPr="00B23118">
              <w:rPr>
                <w:rFonts w:asciiTheme="majorHAnsi" w:hAnsiTheme="majorHAnsi" w:cstheme="majorHAnsi"/>
                <w:iCs/>
                <w:color w:val="000000"/>
                <w:sz w:val="20"/>
                <w:szCs w:val="20"/>
              </w:rPr>
              <w:t>:</w:t>
            </w:r>
          </w:p>
          <w:p w14:paraId="6CF65A11" w14:textId="510AD4B0" w:rsidR="009C3D9E" w:rsidRPr="00B23118" w:rsidRDefault="00544D7A" w:rsidP="009D1093">
            <w:pPr>
              <w:pStyle w:val="NormalWeb"/>
              <w:spacing w:before="0" w:beforeAutospacing="0" w:after="0" w:afterAutospacing="0"/>
              <w:rPr>
                <w:rFonts w:asciiTheme="majorHAnsi" w:hAnsiTheme="majorHAnsi" w:cstheme="majorHAnsi"/>
                <w:color w:val="000000"/>
                <w:sz w:val="20"/>
                <w:szCs w:val="20"/>
              </w:rPr>
            </w:pPr>
            <w:r w:rsidRPr="00B23118">
              <w:rPr>
                <w:rFonts w:asciiTheme="majorHAnsi" w:hAnsiTheme="majorHAnsi" w:cstheme="majorHAnsi"/>
                <w:iCs/>
                <w:color w:val="000000"/>
                <w:sz w:val="20"/>
                <w:szCs w:val="20"/>
              </w:rPr>
              <w:t xml:space="preserve">Diabetes, Resistance, Exercise, Foot, Spa, </w:t>
            </w:r>
            <w:proofErr w:type="spellStart"/>
            <w:r w:rsidRPr="00B23118">
              <w:rPr>
                <w:rFonts w:asciiTheme="majorHAnsi" w:hAnsiTheme="majorHAnsi" w:cstheme="majorHAnsi"/>
                <w:iCs/>
                <w:color w:val="000000"/>
                <w:sz w:val="20"/>
                <w:szCs w:val="20"/>
              </w:rPr>
              <w:t>Neuropati</w:t>
            </w:r>
            <w:proofErr w:type="spellEnd"/>
          </w:p>
          <w:p w14:paraId="41EA4054" w14:textId="77777777" w:rsidR="009C3D9E" w:rsidRPr="00B23118" w:rsidRDefault="009C3D9E" w:rsidP="009D1093">
            <w:pPr>
              <w:pStyle w:val="NormalWeb"/>
              <w:spacing w:before="0" w:beforeAutospacing="0" w:after="0" w:afterAutospacing="0"/>
              <w:rPr>
                <w:rFonts w:asciiTheme="majorHAnsi" w:hAnsiTheme="majorHAnsi" w:cstheme="majorHAnsi"/>
                <w:color w:val="000000"/>
                <w:sz w:val="20"/>
                <w:szCs w:val="20"/>
              </w:rPr>
            </w:pPr>
          </w:p>
          <w:p w14:paraId="52B29D9F" w14:textId="77777777" w:rsidR="009C3D9E" w:rsidRPr="00B23118" w:rsidRDefault="009C3D9E" w:rsidP="009D1093">
            <w:pPr>
              <w:pStyle w:val="NormalWeb"/>
              <w:spacing w:before="0" w:beforeAutospacing="0" w:after="0" w:afterAutospacing="0"/>
              <w:rPr>
                <w:rFonts w:asciiTheme="majorHAnsi" w:hAnsiTheme="majorHAnsi" w:cstheme="majorHAnsi"/>
                <w:color w:val="000000"/>
                <w:sz w:val="20"/>
                <w:szCs w:val="20"/>
              </w:rPr>
            </w:pPr>
          </w:p>
          <w:p w14:paraId="2955C510" w14:textId="77777777" w:rsidR="009C3D9E" w:rsidRPr="00B23118" w:rsidRDefault="009C3D9E" w:rsidP="009D1093">
            <w:pPr>
              <w:pStyle w:val="NormalWeb"/>
              <w:spacing w:before="0" w:beforeAutospacing="0" w:after="0" w:afterAutospacing="0"/>
              <w:rPr>
                <w:rFonts w:asciiTheme="majorHAnsi" w:hAnsiTheme="majorHAnsi" w:cstheme="majorHAnsi"/>
                <w:color w:val="000000"/>
                <w:sz w:val="20"/>
                <w:szCs w:val="20"/>
              </w:rPr>
            </w:pPr>
          </w:p>
          <w:p w14:paraId="5A75CAA8" w14:textId="77777777" w:rsidR="009C3D9E" w:rsidRPr="00B23118" w:rsidRDefault="009C3D9E" w:rsidP="009D1093">
            <w:pPr>
              <w:pStyle w:val="NormalWeb"/>
              <w:spacing w:before="0" w:beforeAutospacing="0" w:after="0" w:afterAutospacing="0"/>
              <w:rPr>
                <w:rFonts w:asciiTheme="majorHAnsi" w:hAnsiTheme="majorHAnsi" w:cstheme="majorHAnsi"/>
                <w:color w:val="000000"/>
                <w:sz w:val="20"/>
                <w:szCs w:val="20"/>
              </w:rPr>
            </w:pPr>
          </w:p>
          <w:p w14:paraId="73EC72AF" w14:textId="77777777" w:rsidR="009C3D9E" w:rsidRPr="00B23118" w:rsidRDefault="009C3D9E" w:rsidP="009D1093">
            <w:pPr>
              <w:pStyle w:val="NormalWeb"/>
              <w:spacing w:before="0" w:beforeAutospacing="0" w:after="0" w:afterAutospacing="0"/>
              <w:rPr>
                <w:rFonts w:asciiTheme="majorHAnsi" w:hAnsiTheme="majorHAnsi" w:cstheme="majorHAnsi"/>
                <w:color w:val="000000"/>
                <w:sz w:val="20"/>
                <w:szCs w:val="20"/>
              </w:rPr>
            </w:pPr>
          </w:p>
          <w:p w14:paraId="50F893BE" w14:textId="77777777" w:rsidR="009C3D9E" w:rsidRPr="00B23118" w:rsidRDefault="009C3D9E" w:rsidP="009D1093">
            <w:pPr>
              <w:pStyle w:val="NormalWeb"/>
              <w:spacing w:before="0" w:beforeAutospacing="0" w:after="0" w:afterAutospacing="0"/>
              <w:rPr>
                <w:rFonts w:asciiTheme="majorHAnsi" w:hAnsiTheme="majorHAnsi" w:cstheme="majorHAnsi"/>
                <w:color w:val="000000"/>
                <w:sz w:val="20"/>
                <w:szCs w:val="20"/>
              </w:rPr>
            </w:pPr>
          </w:p>
          <w:p w14:paraId="6B48B6B7" w14:textId="77777777" w:rsidR="009C3D9E" w:rsidRPr="00B23118" w:rsidRDefault="009C3D9E" w:rsidP="009D1093">
            <w:pPr>
              <w:pStyle w:val="NormalWeb"/>
              <w:spacing w:before="0" w:beforeAutospacing="0" w:after="0" w:afterAutospacing="0"/>
              <w:rPr>
                <w:rFonts w:asciiTheme="majorHAnsi" w:hAnsiTheme="majorHAnsi" w:cstheme="majorHAnsi"/>
                <w:color w:val="000000"/>
                <w:sz w:val="20"/>
                <w:szCs w:val="20"/>
              </w:rPr>
            </w:pPr>
          </w:p>
          <w:p w14:paraId="5F966A63" w14:textId="77777777" w:rsidR="009C3D9E" w:rsidRPr="00B23118" w:rsidRDefault="009C3D9E" w:rsidP="009D1093">
            <w:pPr>
              <w:pStyle w:val="NormalWeb"/>
              <w:spacing w:before="0" w:beforeAutospacing="0" w:after="0" w:afterAutospacing="0"/>
              <w:rPr>
                <w:rFonts w:asciiTheme="majorHAnsi" w:hAnsiTheme="majorHAnsi" w:cstheme="majorHAnsi"/>
                <w:color w:val="000000"/>
                <w:sz w:val="20"/>
                <w:szCs w:val="20"/>
              </w:rPr>
            </w:pPr>
          </w:p>
          <w:p w14:paraId="287C44FD" w14:textId="77777777" w:rsidR="009C3D9E" w:rsidRPr="00B23118" w:rsidRDefault="009C3D9E" w:rsidP="009D1093">
            <w:pPr>
              <w:pStyle w:val="NormalWeb"/>
              <w:spacing w:before="0" w:beforeAutospacing="0" w:after="0" w:afterAutospacing="0"/>
              <w:rPr>
                <w:rFonts w:asciiTheme="majorHAnsi" w:hAnsiTheme="majorHAnsi" w:cstheme="majorHAnsi"/>
                <w:color w:val="000000"/>
                <w:sz w:val="20"/>
                <w:szCs w:val="20"/>
              </w:rPr>
            </w:pPr>
          </w:p>
          <w:p w14:paraId="426F5C67" w14:textId="77777777" w:rsidR="009C3D9E" w:rsidRPr="00B23118" w:rsidRDefault="009C3D9E" w:rsidP="009D1093">
            <w:pPr>
              <w:spacing w:line="240" w:lineRule="auto"/>
              <w:ind w:left="0" w:hanging="2"/>
              <w:textDirection w:val="lrTb"/>
              <w:rPr>
                <w:rFonts w:asciiTheme="majorHAnsi" w:eastAsia="Tahoma" w:hAnsiTheme="majorHAnsi" w:cstheme="majorHAnsi"/>
                <w:sz w:val="20"/>
                <w:szCs w:val="20"/>
              </w:rPr>
            </w:pPr>
          </w:p>
        </w:tc>
        <w:tc>
          <w:tcPr>
            <w:tcW w:w="6453" w:type="dxa"/>
            <w:tcBorders>
              <w:top w:val="single" w:sz="4" w:space="0" w:color="auto"/>
              <w:bottom w:val="single" w:sz="4" w:space="0" w:color="auto"/>
            </w:tcBorders>
          </w:tcPr>
          <w:p w14:paraId="56CE880E" w14:textId="77777777" w:rsidR="00544D7A" w:rsidRPr="00B23118" w:rsidRDefault="00265B12" w:rsidP="00544D7A">
            <w:pPr>
              <w:pStyle w:val="NormalWeb"/>
              <w:spacing w:before="0" w:beforeAutospacing="0" w:after="0" w:afterAutospacing="0"/>
              <w:jc w:val="both"/>
              <w:rPr>
                <w:rFonts w:asciiTheme="majorHAnsi" w:hAnsiTheme="majorHAnsi" w:cstheme="majorHAnsi"/>
                <w:b/>
                <w:bCs/>
                <w:position w:val="-1"/>
                <w:sz w:val="20"/>
                <w:szCs w:val="20"/>
                <w:lang w:eastAsia="ar-SA"/>
              </w:rPr>
            </w:pPr>
            <w:r w:rsidRPr="00B23118">
              <w:rPr>
                <w:rFonts w:asciiTheme="majorHAnsi" w:hAnsiTheme="majorHAnsi" w:cstheme="majorHAnsi"/>
                <w:b/>
                <w:bCs/>
                <w:position w:val="-1"/>
                <w:sz w:val="20"/>
                <w:szCs w:val="20"/>
                <w:lang w:eastAsia="ar-SA"/>
              </w:rPr>
              <w:t>ABSTRACT</w:t>
            </w:r>
          </w:p>
          <w:p w14:paraId="7F635E0E" w14:textId="77777777" w:rsidR="00B85FE4" w:rsidRPr="00B23118" w:rsidRDefault="00B85FE4" w:rsidP="00B85FE4">
            <w:pPr>
              <w:pStyle w:val="NormalWeb"/>
              <w:spacing w:before="0" w:beforeAutospacing="0" w:after="0" w:afterAutospacing="0"/>
              <w:jc w:val="both"/>
              <w:rPr>
                <w:rFonts w:asciiTheme="majorHAnsi" w:hAnsiTheme="majorHAnsi" w:cstheme="majorHAnsi"/>
                <w:b/>
                <w:bCs/>
                <w:position w:val="-1"/>
                <w:sz w:val="20"/>
                <w:szCs w:val="20"/>
                <w:lang w:eastAsia="ar-SA"/>
              </w:rPr>
            </w:pPr>
            <w:r w:rsidRPr="00B23118">
              <w:rPr>
                <w:rFonts w:asciiTheme="majorHAnsi" w:hAnsiTheme="majorHAnsi" w:cstheme="majorHAnsi"/>
                <w:position w:val="-1"/>
                <w:sz w:val="20"/>
                <w:szCs w:val="20"/>
                <w:lang w:eastAsia="ar-SA"/>
              </w:rPr>
              <w:t xml:space="preserve">Background: Diabetes mellitus is one disease that has a distinctive clinical sign, namely an increase in blood sugar levels beyond the normal range. DM can also cause complications such as peripheral neuropathy. Interventions that can be applied in dealing with the above problems are Resistance exercise and Diabetic Foot Spa. Objective: The purpose of this study was to determine the effectiveness of resistance exercise and diabetic foot spa on fasting blood sugar levels and peripheral neuropathy in Type II Diabetes Mellitus clients. Method: This study is </w:t>
            </w:r>
            <w:proofErr w:type="gramStart"/>
            <w:r w:rsidRPr="00B23118">
              <w:rPr>
                <w:rFonts w:asciiTheme="majorHAnsi" w:hAnsiTheme="majorHAnsi" w:cstheme="majorHAnsi"/>
                <w:position w:val="-1"/>
                <w:sz w:val="20"/>
                <w:szCs w:val="20"/>
                <w:lang w:eastAsia="ar-SA"/>
              </w:rPr>
              <w:t>a true experimental research</w:t>
            </w:r>
            <w:proofErr w:type="gramEnd"/>
            <w:r w:rsidRPr="00B23118">
              <w:rPr>
                <w:rFonts w:asciiTheme="majorHAnsi" w:hAnsiTheme="majorHAnsi" w:cstheme="majorHAnsi"/>
                <w:position w:val="-1"/>
                <w:sz w:val="20"/>
                <w:szCs w:val="20"/>
                <w:lang w:eastAsia="ar-SA"/>
              </w:rPr>
              <w:t xml:space="preserve"> using </w:t>
            </w:r>
            <w:proofErr w:type="spellStart"/>
            <w:r w:rsidRPr="00B23118">
              <w:rPr>
                <w:rFonts w:asciiTheme="majorHAnsi" w:hAnsiTheme="majorHAnsi" w:cstheme="majorHAnsi"/>
                <w:position w:val="-1"/>
                <w:sz w:val="20"/>
                <w:szCs w:val="20"/>
                <w:lang w:eastAsia="ar-SA"/>
              </w:rPr>
              <w:t>pre test</w:t>
            </w:r>
            <w:proofErr w:type="spellEnd"/>
            <w:r w:rsidRPr="00B23118">
              <w:rPr>
                <w:rFonts w:asciiTheme="majorHAnsi" w:hAnsiTheme="majorHAnsi" w:cstheme="majorHAnsi"/>
                <w:position w:val="-1"/>
                <w:sz w:val="20"/>
                <w:szCs w:val="20"/>
                <w:lang w:eastAsia="ar-SA"/>
              </w:rPr>
              <w:t xml:space="preserve"> and </w:t>
            </w:r>
            <w:proofErr w:type="spellStart"/>
            <w:r w:rsidRPr="00B23118">
              <w:rPr>
                <w:rFonts w:asciiTheme="majorHAnsi" w:hAnsiTheme="majorHAnsi" w:cstheme="majorHAnsi"/>
                <w:position w:val="-1"/>
                <w:sz w:val="20"/>
                <w:szCs w:val="20"/>
                <w:lang w:eastAsia="ar-SA"/>
              </w:rPr>
              <w:t>post test</w:t>
            </w:r>
            <w:proofErr w:type="spellEnd"/>
            <w:r w:rsidRPr="00B23118">
              <w:rPr>
                <w:rFonts w:asciiTheme="majorHAnsi" w:hAnsiTheme="majorHAnsi" w:cstheme="majorHAnsi"/>
                <w:position w:val="-1"/>
                <w:sz w:val="20"/>
                <w:szCs w:val="20"/>
                <w:lang w:eastAsia="ar-SA"/>
              </w:rPr>
              <w:t xml:space="preserve"> approach with control group design. Sampling was carried out using a simple random sampling technique and obtained 40 DM patients who sought treatment in the work area of the </w:t>
            </w:r>
            <w:proofErr w:type="spellStart"/>
            <w:r w:rsidRPr="00B23118">
              <w:rPr>
                <w:rFonts w:asciiTheme="majorHAnsi" w:hAnsiTheme="majorHAnsi" w:cstheme="majorHAnsi"/>
                <w:position w:val="-1"/>
                <w:sz w:val="20"/>
                <w:szCs w:val="20"/>
                <w:lang w:eastAsia="ar-SA"/>
              </w:rPr>
              <w:t>Srondol</w:t>
            </w:r>
            <w:proofErr w:type="spellEnd"/>
            <w:r w:rsidRPr="00B23118">
              <w:rPr>
                <w:rFonts w:asciiTheme="majorHAnsi" w:hAnsiTheme="majorHAnsi" w:cstheme="majorHAnsi"/>
                <w:position w:val="-1"/>
                <w:sz w:val="20"/>
                <w:szCs w:val="20"/>
                <w:lang w:eastAsia="ar-SA"/>
              </w:rPr>
              <w:t xml:space="preserve"> Health </w:t>
            </w:r>
            <w:proofErr w:type="spellStart"/>
            <w:r w:rsidRPr="00B23118">
              <w:rPr>
                <w:rFonts w:asciiTheme="majorHAnsi" w:hAnsiTheme="majorHAnsi" w:cstheme="majorHAnsi"/>
                <w:position w:val="-1"/>
                <w:sz w:val="20"/>
                <w:szCs w:val="20"/>
                <w:lang w:eastAsia="ar-SA"/>
              </w:rPr>
              <w:t>Center</w:t>
            </w:r>
            <w:proofErr w:type="spellEnd"/>
            <w:r w:rsidRPr="00B23118">
              <w:rPr>
                <w:rFonts w:asciiTheme="majorHAnsi" w:hAnsiTheme="majorHAnsi" w:cstheme="majorHAnsi"/>
                <w:position w:val="-1"/>
                <w:sz w:val="20"/>
                <w:szCs w:val="20"/>
                <w:lang w:eastAsia="ar-SA"/>
              </w:rPr>
              <w:t>, which were divided into 2 groups (Intervention and Control). Statistical analysis Pre-Test Post-Test difference test using Paired T-Test difference test and Wilcoxon test then Inter-group difference test using Independent T-Test and Mann Whitney U-Test. Results: This study showed that there were significant differences before and after the combination treatment of Resistance exercise and Diabetic Foot Spa on fasting blood sugar levels values (p = 0.000), and peripheral sensory neuropathy responses (p = 0.031), Dorsiflexion (p = 0.003), Plantarflexion (p = 0.011), Inversion (p = 0.000), Eversion (p = 0.018), autonomic neuropathy (p = 0.108), while Resistance exercise and Diabetic Foot Spa did not have significant differences in motor neuropathy response foot deformity (p = 1,000) and autonomic neuropathy (p = 0.108). Conclusion: Resistance exercise and Diabetic foot spa interventions are effective against fasting blood sugar levels and peripheral sensory, motor neuropathy (joint area of motion) in type II diabetes mellitus clients.</w:t>
            </w:r>
          </w:p>
          <w:p w14:paraId="375A3857" w14:textId="70067F39" w:rsidR="005C4A43" w:rsidRPr="00B23118" w:rsidRDefault="005C4A43" w:rsidP="005C4A43">
            <w:pPr>
              <w:pStyle w:val="NormalWeb"/>
              <w:spacing w:before="0" w:beforeAutospacing="0" w:after="0" w:afterAutospacing="0"/>
              <w:jc w:val="both"/>
              <w:rPr>
                <w:rFonts w:asciiTheme="majorHAnsi" w:hAnsiTheme="majorHAnsi" w:cstheme="majorHAnsi"/>
                <w:position w:val="-1"/>
                <w:sz w:val="20"/>
                <w:szCs w:val="20"/>
                <w:lang w:eastAsia="ar-SA"/>
              </w:rPr>
            </w:pPr>
          </w:p>
        </w:tc>
      </w:tr>
    </w:tbl>
    <w:p w14:paraId="7620212B" w14:textId="77777777" w:rsidR="003A2E1A" w:rsidRPr="00B23118" w:rsidRDefault="003A2E1A" w:rsidP="009D1093">
      <w:pPr>
        <w:spacing w:line="240" w:lineRule="auto"/>
        <w:ind w:leftChars="0" w:left="0" w:firstLineChars="0" w:firstLine="0"/>
        <w:rPr>
          <w:rFonts w:asciiTheme="majorHAnsi" w:eastAsia="Arial" w:hAnsiTheme="majorHAnsi" w:cstheme="majorHAnsi"/>
          <w:sz w:val="20"/>
          <w:szCs w:val="20"/>
        </w:rPr>
      </w:pPr>
    </w:p>
    <w:p w14:paraId="21E5ACFB" w14:textId="363C1C45" w:rsidR="005C4A43" w:rsidRPr="00B23118" w:rsidRDefault="005C4A43" w:rsidP="009D1093">
      <w:pPr>
        <w:spacing w:line="240" w:lineRule="auto"/>
        <w:ind w:leftChars="0" w:left="0" w:firstLineChars="0" w:firstLine="0"/>
        <w:rPr>
          <w:rFonts w:asciiTheme="majorHAnsi" w:eastAsia="Arial" w:hAnsiTheme="majorHAnsi" w:cstheme="majorHAnsi"/>
          <w:sz w:val="20"/>
          <w:szCs w:val="20"/>
        </w:rPr>
        <w:sectPr w:rsidR="005C4A43" w:rsidRPr="00B23118" w:rsidSect="00035AF3">
          <w:headerReference w:type="even" r:id="rId10"/>
          <w:headerReference w:type="default" r:id="rId11"/>
          <w:footerReference w:type="even" r:id="rId12"/>
          <w:footerReference w:type="default" r:id="rId13"/>
          <w:headerReference w:type="first" r:id="rId14"/>
          <w:footerReference w:type="first" r:id="rId15"/>
          <w:pgSz w:w="11907" w:h="16840"/>
          <w:pgMar w:top="1701" w:right="1701" w:bottom="1701" w:left="1701" w:header="720" w:footer="680" w:gutter="0"/>
          <w:pgNumType w:start="51"/>
          <w:cols w:space="720"/>
          <w:titlePg/>
        </w:sectPr>
      </w:pPr>
    </w:p>
    <w:p w14:paraId="1A4F6853" w14:textId="77777777" w:rsidR="00E35D87" w:rsidRPr="00B23118" w:rsidRDefault="00E35D87" w:rsidP="009D1093">
      <w:pPr>
        <w:spacing w:line="240" w:lineRule="auto"/>
        <w:ind w:leftChars="0" w:left="0" w:firstLineChars="0" w:firstLine="0"/>
        <w:jc w:val="both"/>
        <w:rPr>
          <w:rFonts w:asciiTheme="majorHAnsi" w:eastAsia="Tahoma" w:hAnsiTheme="majorHAnsi" w:cstheme="majorHAnsi"/>
          <w:b/>
          <w:sz w:val="22"/>
        </w:rPr>
      </w:pPr>
      <w:r w:rsidRPr="00B23118">
        <w:rPr>
          <w:rFonts w:asciiTheme="majorHAnsi" w:eastAsia="Tahoma" w:hAnsiTheme="majorHAnsi" w:cstheme="majorHAnsi"/>
          <w:b/>
          <w:sz w:val="22"/>
        </w:rPr>
        <w:t>INTRODUCTION</w:t>
      </w:r>
    </w:p>
    <w:p w14:paraId="3AFD5173" w14:textId="4D62ABE2" w:rsidR="00346AF5" w:rsidRPr="00B23118" w:rsidRDefault="00346AF5" w:rsidP="001D7BAA">
      <w:pPr>
        <w:spacing w:line="240" w:lineRule="auto"/>
        <w:ind w:left="-2" w:firstLineChars="225" w:firstLine="54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Diabetes Mellitus (DM) is a chronic disease characterized by blood glucose levels exceeding normal and impaired carbohydrate, fat, and protein metabolism caused by relative and absolute lack of the hormone insulin. If this is left unchecked, acute metabolic complications and long-term vascular complications can occur, both microangiopathy and macroangiopathy</w:t>
      </w:r>
      <w:r w:rsidR="00B7675B">
        <w:rPr>
          <w:rFonts w:asciiTheme="majorHAnsi" w:eastAsia="Tahoma" w:hAnsiTheme="majorHAnsi" w:cstheme="majorHAnsi"/>
          <w:position w:val="0"/>
          <w:lang w:eastAsia="en-US"/>
        </w:rPr>
        <w:t xml:space="preserve"> </w:t>
      </w:r>
      <w:r w:rsidR="00B7675B">
        <w:rPr>
          <w:rFonts w:asciiTheme="majorHAnsi" w:eastAsia="Tahoma" w:hAnsiTheme="majorHAnsi" w:cstheme="majorHAnsi"/>
          <w:position w:val="0"/>
          <w:lang w:eastAsia="en-US"/>
        </w:rPr>
        <w:fldChar w:fldCharType="begin" w:fldLock="1"/>
      </w:r>
      <w:r w:rsidR="00B7675B">
        <w:rPr>
          <w:rFonts w:asciiTheme="majorHAnsi" w:eastAsia="Tahoma" w:hAnsiTheme="majorHAnsi" w:cstheme="majorHAnsi"/>
          <w:position w:val="0"/>
          <w:lang w:eastAsia="en-US"/>
        </w:rPr>
        <w:instrText>ADDIN CSL_CITATION {"citationItems":[{"id":"ITEM-1","itemData":{"ISSN":"0010-8650","author":[{"dropping-particle":"","family":"Vadivelu","given":"Ramalingam","non-dropping-particle":"","parse-names":false,"suffix":""},{"dropping-particle":"","family":"Vijayvergiya","given":"Rajesh","non-dropping-particle":"","parse-names":false,"suffix":""}],"container-title":"Cor et Vasa","id":"ITEM-1","issue":"1","issued":{"date-parts":[["2018"]]},"page":"e18-e29","publisher":"Elsevier","title":"Panvascular risk factor–diabetes","type":"article-journal","volume":"60"},"uris":["http://www.mendeley.com/documents/?uuid=5c1b0760-a00c-415f-b934-b80adf7f0022"]}],"mendeley":{"formattedCitation":"(Vadivelu and Vijayvergiya, 2018)","plainTextFormattedCitation":"(Vadivelu and Vijayvergiya, 2018)","previouslyFormattedCitation":"(Vadivelu and Vijayvergiya, 2018)"},"properties":{"noteIndex":0},"schema":"https://github.com/citation-style-language/schema/raw/master/csl-citation.json"}</w:instrText>
      </w:r>
      <w:r w:rsidR="00B7675B">
        <w:rPr>
          <w:rFonts w:asciiTheme="majorHAnsi" w:eastAsia="Tahoma" w:hAnsiTheme="majorHAnsi" w:cstheme="majorHAnsi"/>
          <w:position w:val="0"/>
          <w:lang w:eastAsia="en-US"/>
        </w:rPr>
        <w:fldChar w:fldCharType="separate"/>
      </w:r>
      <w:r w:rsidR="00B7675B" w:rsidRPr="00B7675B">
        <w:rPr>
          <w:rFonts w:asciiTheme="majorHAnsi" w:eastAsia="Tahoma" w:hAnsiTheme="majorHAnsi" w:cstheme="majorHAnsi"/>
          <w:noProof/>
          <w:position w:val="0"/>
          <w:lang w:eastAsia="en-US"/>
        </w:rPr>
        <w:t>(Vadivelu and Vijayvergiya, 2018)</w:t>
      </w:r>
      <w:r w:rsidR="00B7675B">
        <w:rPr>
          <w:rFonts w:asciiTheme="majorHAnsi" w:eastAsia="Tahoma" w:hAnsiTheme="majorHAnsi" w:cstheme="majorHAnsi"/>
          <w:position w:val="0"/>
          <w:lang w:eastAsia="en-US"/>
        </w:rPr>
        <w:fldChar w:fldCharType="end"/>
      </w:r>
      <w:r w:rsidRPr="00B23118">
        <w:rPr>
          <w:rFonts w:asciiTheme="majorHAnsi" w:eastAsia="Tahoma" w:hAnsiTheme="majorHAnsi" w:cstheme="majorHAnsi"/>
          <w:position w:val="0"/>
          <w:lang w:eastAsia="en-US"/>
        </w:rPr>
        <w:t>.</w:t>
      </w:r>
    </w:p>
    <w:p w14:paraId="232A78BA" w14:textId="3793A209" w:rsidR="00346AF5" w:rsidRPr="00B23118" w:rsidRDefault="00346AF5" w:rsidP="001D7BAA">
      <w:pPr>
        <w:spacing w:line="240" w:lineRule="auto"/>
        <w:ind w:left="-2" w:firstLineChars="225" w:firstLine="54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 xml:space="preserve">The prevalence of Diabetes Mellitus patients in the world from year to year has increased, Based on the Indonesian Diabetes Federation (IDF) Diabetes </w:t>
      </w:r>
      <w:r w:rsidR="00B7675B">
        <w:rPr>
          <w:rFonts w:asciiTheme="majorHAnsi" w:eastAsia="Tahoma" w:hAnsiTheme="majorHAnsi" w:cstheme="majorHAnsi"/>
          <w:position w:val="0"/>
          <w:lang w:eastAsia="en-US"/>
        </w:rPr>
        <w:fldChar w:fldCharType="begin" w:fldLock="1"/>
      </w:r>
      <w:r w:rsidR="00B7675B">
        <w:rPr>
          <w:rFonts w:asciiTheme="majorHAnsi" w:eastAsia="Tahoma" w:hAnsiTheme="majorHAnsi" w:cstheme="majorHAnsi"/>
          <w:position w:val="0"/>
          <w:lang w:eastAsia="en-US"/>
        </w:rPr>
        <w:instrText>ADDIN CSL_CITATION {"citationItems":[{"id":"ITEM-1","itemData":{"ISSN":"1052-3073","author":[{"dropping-particle":"","family":"Atlas","given":"Stephen A","non-dropping-particle":"","parse-names":false,"suffix":""},{"dropping-particle":"","family":"Lu","given":"Jialing","non-dropping-particle":"","parse-names":false,"suffix":""},{"dropping-particle":"","family":"Micu","given":"P Dorin","non-dropping-particle":"","parse-names":false,"suffix":""},{"dropping-particle":"","family":"Porto","given":"Nilton","non-dropping-particle":"","parse-names":false,"suffix":""}],"container-title":"Journal of Financial Counseling and Planning","id":"ITEM-1","issue":"2","issued":{"date-parts":[["2019"]]},"page":"175-190","publisher":"Springer","title":"Financial knowledge, confidence, credit use, and financial satisfaction","type":"article-journal","volume":"30"},"uris":["http://www.mendeley.com/documents/?uuid=20afcae0-4195-4e41-93ef-7fe1afdc1dd1"]}],"mendeley":{"formattedCitation":"(Atlas &lt;i&gt;et al.&lt;/i&gt;, 2019)","plainTextFormattedCitation":"(Atlas et al., 2019)","previouslyFormattedCitation":"(Atlas &lt;i&gt;et al.&lt;/i&gt;, 2019)"},"properties":{"noteIndex":0},"schema":"https://github.com/citation-style-language/schema/raw/master/csl-citation.json"}</w:instrText>
      </w:r>
      <w:r w:rsidR="00B7675B">
        <w:rPr>
          <w:rFonts w:asciiTheme="majorHAnsi" w:eastAsia="Tahoma" w:hAnsiTheme="majorHAnsi" w:cstheme="majorHAnsi"/>
          <w:position w:val="0"/>
          <w:lang w:eastAsia="en-US"/>
        </w:rPr>
        <w:fldChar w:fldCharType="separate"/>
      </w:r>
      <w:r w:rsidR="00B7675B" w:rsidRPr="00B7675B">
        <w:rPr>
          <w:rFonts w:asciiTheme="majorHAnsi" w:eastAsia="Tahoma" w:hAnsiTheme="majorHAnsi" w:cstheme="majorHAnsi"/>
          <w:noProof/>
          <w:position w:val="0"/>
          <w:lang w:eastAsia="en-US"/>
        </w:rPr>
        <w:t xml:space="preserve">(Atlas </w:t>
      </w:r>
      <w:r w:rsidR="00B7675B" w:rsidRPr="00B7675B">
        <w:rPr>
          <w:rFonts w:asciiTheme="majorHAnsi" w:eastAsia="Tahoma" w:hAnsiTheme="majorHAnsi" w:cstheme="majorHAnsi"/>
          <w:i/>
          <w:noProof/>
          <w:position w:val="0"/>
          <w:lang w:eastAsia="en-US"/>
        </w:rPr>
        <w:t>et al.</w:t>
      </w:r>
      <w:r w:rsidR="00B7675B" w:rsidRPr="00B7675B">
        <w:rPr>
          <w:rFonts w:asciiTheme="majorHAnsi" w:eastAsia="Tahoma" w:hAnsiTheme="majorHAnsi" w:cstheme="majorHAnsi"/>
          <w:noProof/>
          <w:position w:val="0"/>
          <w:lang w:eastAsia="en-US"/>
        </w:rPr>
        <w:t xml:space="preserve">, </w:t>
      </w:r>
      <w:r w:rsidR="00B7675B" w:rsidRPr="00B7675B">
        <w:rPr>
          <w:rFonts w:asciiTheme="majorHAnsi" w:eastAsia="Tahoma" w:hAnsiTheme="majorHAnsi" w:cstheme="majorHAnsi"/>
          <w:noProof/>
          <w:position w:val="0"/>
          <w:lang w:eastAsia="en-US"/>
        </w:rPr>
        <w:lastRenderedPageBreak/>
        <w:t>2019)</w:t>
      </w:r>
      <w:r w:rsidR="00B7675B">
        <w:rPr>
          <w:rFonts w:asciiTheme="majorHAnsi" w:eastAsia="Tahoma" w:hAnsiTheme="majorHAnsi" w:cstheme="majorHAnsi"/>
          <w:position w:val="0"/>
          <w:lang w:eastAsia="en-US"/>
        </w:rPr>
        <w:fldChar w:fldCharType="end"/>
      </w:r>
      <w:r w:rsidRPr="00B23118">
        <w:rPr>
          <w:rFonts w:asciiTheme="majorHAnsi" w:eastAsia="Tahoma" w:hAnsiTheme="majorHAnsi" w:cstheme="majorHAnsi"/>
          <w:position w:val="0"/>
          <w:lang w:eastAsia="en-US"/>
        </w:rPr>
        <w:t>, states the prevalence of DM in 2019, as many as 425 million people aged 20-79 years suffer from diabetes mellitus. As of May 14, 2020, the IDF reported that 463 million adults worldwide have diabetes with a global prevalence of 9.3% 2.3, 4. Indonesia is ranked 6th in the world with 10.3 million people with diabetes and is expected to increase in 2030 to 21.3 million people which will make Indonesia ranked 4th in the world after China, India and the United States</w:t>
      </w:r>
      <w:r w:rsidR="00B7675B">
        <w:rPr>
          <w:rFonts w:asciiTheme="majorHAnsi" w:eastAsia="Tahoma" w:hAnsiTheme="majorHAnsi" w:cstheme="majorHAnsi"/>
          <w:position w:val="0"/>
          <w:lang w:eastAsia="en-US"/>
        </w:rPr>
        <w:t xml:space="preserve"> </w:t>
      </w:r>
      <w:r w:rsidR="00B7675B">
        <w:rPr>
          <w:rFonts w:asciiTheme="majorHAnsi" w:eastAsia="Tahoma" w:hAnsiTheme="majorHAnsi" w:cstheme="majorHAnsi"/>
          <w:position w:val="0"/>
          <w:lang w:eastAsia="en-US"/>
        </w:rPr>
        <w:fldChar w:fldCharType="begin" w:fldLock="1"/>
      </w:r>
      <w:r w:rsidR="00B7675B">
        <w:rPr>
          <w:rFonts w:asciiTheme="majorHAnsi" w:eastAsia="Tahoma" w:hAnsiTheme="majorHAnsi" w:cstheme="majorHAnsi"/>
          <w:position w:val="0"/>
          <w:lang w:eastAsia="en-US"/>
        </w:rPr>
        <w:instrText>ADDIN CSL_CITATION {"citationItems":[{"id":"ITEM-1","itemData":{"ISSN":"2146-4138","author":[{"dropping-particle":"","family":"Fernandez","given":"Manuel","non-dropping-particle":"","parse-names":false,"suffix":""},{"dropping-particle":"","family":"Almaazmi","given":"Mariam Mohamed","non-dropping-particle":"","parse-names":false,"suffix":""},{"dropping-particle":"","family":"Robinson","given":"Joseph","non-dropping-particle":"","parse-names":false,"suffix":""}],"container-title":"International Journal of Economics and Financial Issues","id":"ITEM-1","issue":"5","issued":{"date-parts":[["2020"]]},"page":"102","publisher":"EconJournals","title":"Foreign direct investment in Indonesia: an analysis from investors perspective","type":"article-journal","volume":"10"},"uris":["http://www.mendeley.com/documents/?uuid=2f540469-3862-40fa-9431-36d0c90716f0"]}],"mendeley":{"formattedCitation":"(Fernandez, Almaazmi and Robinson, 2020)","plainTextFormattedCitation":"(Fernandez, Almaazmi and Robinson, 2020)","previouslyFormattedCitation":"(Fernandez, Almaazmi and Robinson, 2020)"},"properties":{"noteIndex":0},"schema":"https://github.com/citation-style-language/schema/raw/master/csl-citation.json"}</w:instrText>
      </w:r>
      <w:r w:rsidR="00B7675B">
        <w:rPr>
          <w:rFonts w:asciiTheme="majorHAnsi" w:eastAsia="Tahoma" w:hAnsiTheme="majorHAnsi" w:cstheme="majorHAnsi"/>
          <w:position w:val="0"/>
          <w:lang w:eastAsia="en-US"/>
        </w:rPr>
        <w:fldChar w:fldCharType="separate"/>
      </w:r>
      <w:r w:rsidR="00B7675B" w:rsidRPr="00B7675B">
        <w:rPr>
          <w:rFonts w:asciiTheme="majorHAnsi" w:eastAsia="Tahoma" w:hAnsiTheme="majorHAnsi" w:cstheme="majorHAnsi"/>
          <w:noProof/>
          <w:position w:val="0"/>
          <w:lang w:eastAsia="en-US"/>
        </w:rPr>
        <w:t>(Fernandez, Almaazmi and Robinson, 2020)</w:t>
      </w:r>
      <w:r w:rsidR="00B7675B">
        <w:rPr>
          <w:rFonts w:asciiTheme="majorHAnsi" w:eastAsia="Tahoma" w:hAnsiTheme="majorHAnsi" w:cstheme="majorHAnsi"/>
          <w:position w:val="0"/>
          <w:lang w:eastAsia="en-US"/>
        </w:rPr>
        <w:fldChar w:fldCharType="end"/>
      </w:r>
      <w:r w:rsidRPr="00B23118">
        <w:rPr>
          <w:rFonts w:asciiTheme="majorHAnsi" w:eastAsia="Tahoma" w:hAnsiTheme="majorHAnsi" w:cstheme="majorHAnsi"/>
          <w:position w:val="0"/>
          <w:lang w:eastAsia="en-US"/>
        </w:rPr>
        <w:t>.</w:t>
      </w:r>
    </w:p>
    <w:p w14:paraId="40A1B303" w14:textId="77777777" w:rsidR="00346AF5" w:rsidRPr="00B23118" w:rsidRDefault="00346AF5" w:rsidP="00D01CCE">
      <w:pPr>
        <w:spacing w:line="240" w:lineRule="auto"/>
        <w:ind w:left="-2" w:firstLineChars="225" w:firstLine="54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The number of Diabetes Mellitus cases in Central Java Province in 2018 was 525,308 people and in 2019 there was an increase to 652,822 people, and 83.1 percent had been given 5.6 health services.</w:t>
      </w:r>
    </w:p>
    <w:p w14:paraId="165D5D99" w14:textId="2B44D5D7" w:rsidR="00346AF5" w:rsidRPr="00B23118" w:rsidRDefault="00346AF5" w:rsidP="00D01CCE">
      <w:pPr>
        <w:spacing w:line="240" w:lineRule="auto"/>
        <w:ind w:left="-2" w:firstLineChars="225" w:firstLine="54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Type II diabetes mellitus is a group of metabolic diseases characterized by hyperglycemia, occurs due to abnormalities in insulin secretion, insulin work or both caused by insulin resistance or pancreatic beta cell dysfunction</w:t>
      </w:r>
      <w:r w:rsidR="00B7675B">
        <w:rPr>
          <w:rFonts w:asciiTheme="majorHAnsi" w:eastAsia="Tahoma" w:hAnsiTheme="majorHAnsi" w:cstheme="majorHAnsi"/>
          <w:position w:val="0"/>
          <w:lang w:eastAsia="en-US"/>
        </w:rPr>
        <w:t xml:space="preserve"> </w:t>
      </w:r>
      <w:r w:rsidR="00B7675B">
        <w:rPr>
          <w:rFonts w:asciiTheme="majorHAnsi" w:eastAsia="Tahoma" w:hAnsiTheme="majorHAnsi" w:cstheme="majorHAnsi"/>
          <w:position w:val="0"/>
          <w:lang w:eastAsia="en-US"/>
        </w:rPr>
        <w:fldChar w:fldCharType="begin" w:fldLock="1"/>
      </w:r>
      <w:r w:rsidR="00B7675B">
        <w:rPr>
          <w:rFonts w:asciiTheme="majorHAnsi" w:eastAsia="Tahoma" w:hAnsiTheme="majorHAnsi" w:cstheme="majorHAnsi"/>
          <w:position w:val="0"/>
          <w:lang w:eastAsia="en-US"/>
        </w:rPr>
        <w:instrText>ADDIN CSL_CITATION {"citationItems":[{"id":"ITEM-1","itemData":{"author":[{"dropping-particle":"","family":"Ozougwu","given":"J C","non-dropping-particle":"","parse-names":false,"suffix":""},{"dropping-particle":"","family":"Obimba","given":"K C","non-dropping-particle":"","parse-names":false,"suffix":""},{"dropping-particle":"","family":"Belonwu","given":"C D","non-dropping-particle":"","parse-names":false,"suffix":""},{"dropping-particle":"","family":"Unakalamba","given":"C B","non-dropping-particle":"","parse-names":false,"suffix":""}],"container-title":"J Physiol Pathophysiol","id":"ITEM-1","issue":"4","issued":{"date-parts":[["2013"]]},"page":"46-57","title":"The pathogenesis and pathophysiology of type 1 and type 2 diabetes mellitus","type":"article-journal","volume":"4"},"uris":["http://www.mendeley.com/documents/?uuid=9d7a0cdc-ab6a-454f-832a-7880973603d3"]}],"mendeley":{"formattedCitation":"(Ozougwu &lt;i&gt;et al.&lt;/i&gt;, 2013)","plainTextFormattedCitation":"(Ozougwu et al., 2013)","previouslyFormattedCitation":"(Ozougwu &lt;i&gt;et al.&lt;/i&gt;, 2013)"},"properties":{"noteIndex":0},"schema":"https://github.com/citation-style-language/schema/raw/master/csl-citation.json"}</w:instrText>
      </w:r>
      <w:r w:rsidR="00B7675B">
        <w:rPr>
          <w:rFonts w:asciiTheme="majorHAnsi" w:eastAsia="Tahoma" w:hAnsiTheme="majorHAnsi" w:cstheme="majorHAnsi"/>
          <w:position w:val="0"/>
          <w:lang w:eastAsia="en-US"/>
        </w:rPr>
        <w:fldChar w:fldCharType="separate"/>
      </w:r>
      <w:r w:rsidR="00B7675B" w:rsidRPr="00B7675B">
        <w:rPr>
          <w:rFonts w:asciiTheme="majorHAnsi" w:eastAsia="Tahoma" w:hAnsiTheme="majorHAnsi" w:cstheme="majorHAnsi"/>
          <w:noProof/>
          <w:position w:val="0"/>
          <w:lang w:eastAsia="en-US"/>
        </w:rPr>
        <w:t xml:space="preserve">(Ozougwu </w:t>
      </w:r>
      <w:r w:rsidR="00B7675B" w:rsidRPr="00B7675B">
        <w:rPr>
          <w:rFonts w:asciiTheme="majorHAnsi" w:eastAsia="Tahoma" w:hAnsiTheme="majorHAnsi" w:cstheme="majorHAnsi"/>
          <w:i/>
          <w:noProof/>
          <w:position w:val="0"/>
          <w:lang w:eastAsia="en-US"/>
        </w:rPr>
        <w:t>et al.</w:t>
      </w:r>
      <w:r w:rsidR="00B7675B" w:rsidRPr="00B7675B">
        <w:rPr>
          <w:rFonts w:asciiTheme="majorHAnsi" w:eastAsia="Tahoma" w:hAnsiTheme="majorHAnsi" w:cstheme="majorHAnsi"/>
          <w:noProof/>
          <w:position w:val="0"/>
          <w:lang w:eastAsia="en-US"/>
        </w:rPr>
        <w:t>, 2013)</w:t>
      </w:r>
      <w:r w:rsidR="00B7675B">
        <w:rPr>
          <w:rFonts w:asciiTheme="majorHAnsi" w:eastAsia="Tahoma" w:hAnsiTheme="majorHAnsi" w:cstheme="majorHAnsi"/>
          <w:position w:val="0"/>
          <w:lang w:eastAsia="en-US"/>
        </w:rPr>
        <w:fldChar w:fldCharType="end"/>
      </w:r>
      <w:r w:rsidR="00B7675B">
        <w:rPr>
          <w:rFonts w:asciiTheme="majorHAnsi" w:eastAsia="Tahoma" w:hAnsiTheme="majorHAnsi" w:cstheme="majorHAnsi"/>
          <w:position w:val="0"/>
          <w:lang w:eastAsia="en-US"/>
        </w:rPr>
        <w:t>.</w:t>
      </w:r>
      <w:r w:rsidRPr="00B23118">
        <w:rPr>
          <w:rFonts w:asciiTheme="majorHAnsi" w:eastAsia="Tahoma" w:hAnsiTheme="majorHAnsi" w:cstheme="majorHAnsi"/>
          <w:position w:val="0"/>
          <w:lang w:eastAsia="en-US"/>
        </w:rPr>
        <w:t xml:space="preserve"> The main problem in type II diabetes mellitus is the lack of receptor response to insulin due to the presence of this disorder insulin cannot help the transfer of glucose into cells</w:t>
      </w:r>
      <w:r w:rsidR="00B7675B">
        <w:rPr>
          <w:rFonts w:asciiTheme="majorHAnsi" w:eastAsia="Tahoma" w:hAnsiTheme="majorHAnsi" w:cstheme="majorHAnsi"/>
          <w:position w:val="0"/>
          <w:lang w:eastAsia="en-US"/>
        </w:rPr>
        <w:t xml:space="preserve"> </w:t>
      </w:r>
      <w:r w:rsidR="00B7675B">
        <w:rPr>
          <w:rFonts w:asciiTheme="majorHAnsi" w:eastAsia="Tahoma" w:hAnsiTheme="majorHAnsi" w:cstheme="majorHAnsi"/>
          <w:position w:val="0"/>
          <w:lang w:eastAsia="en-US"/>
        </w:rPr>
        <w:fldChar w:fldCharType="begin" w:fldLock="1"/>
      </w:r>
      <w:r w:rsidR="00B7675B">
        <w:rPr>
          <w:rFonts w:asciiTheme="majorHAnsi" w:eastAsia="Tahoma" w:hAnsiTheme="majorHAnsi" w:cstheme="majorHAnsi"/>
          <w:position w:val="0"/>
          <w:lang w:eastAsia="en-US"/>
        </w:rPr>
        <w:instrText>ADDIN CSL_CITATION {"citationItems":[{"id":"ITEM-1","itemData":{"ISSN":"0012-186X","author":[{"dropping-particle":"","family":"Nauck","given":"Michael A","non-dropping-particle":"","parse-names":false,"suffix":""},{"dropping-particle":"","family":"Müller","given":"Timo D","non-dropping-particle":"","parse-names":false,"suffix":""}],"container-title":"Diabetologia","id":"ITEM-1","issue":"10","issued":{"date-parts":[["2023"]]},"page":"1780-1795","publisher":"Springer","title":"Incretin hormones and type 2 diabetes","type":"article-journal","volume":"66"},"uris":["http://www.mendeley.com/documents/?uuid=baa77401-b8b7-42a6-a302-2312f8baf702"]}],"mendeley":{"formattedCitation":"(Nauck and Müller, 2023)","plainTextFormattedCitation":"(Nauck and Müller, 2023)","previouslyFormattedCitation":"(Nauck and Müller, 2023)"},"properties":{"noteIndex":0},"schema":"https://github.com/citation-style-language/schema/raw/master/csl-citation.json"}</w:instrText>
      </w:r>
      <w:r w:rsidR="00B7675B">
        <w:rPr>
          <w:rFonts w:asciiTheme="majorHAnsi" w:eastAsia="Tahoma" w:hAnsiTheme="majorHAnsi" w:cstheme="majorHAnsi"/>
          <w:position w:val="0"/>
          <w:lang w:eastAsia="en-US"/>
        </w:rPr>
        <w:fldChar w:fldCharType="separate"/>
      </w:r>
      <w:r w:rsidR="00B7675B" w:rsidRPr="00B7675B">
        <w:rPr>
          <w:rFonts w:asciiTheme="majorHAnsi" w:eastAsia="Tahoma" w:hAnsiTheme="majorHAnsi" w:cstheme="majorHAnsi"/>
          <w:noProof/>
          <w:position w:val="0"/>
          <w:lang w:eastAsia="en-US"/>
        </w:rPr>
        <w:t>(Nauck and Müller, 2023)</w:t>
      </w:r>
      <w:r w:rsidR="00B7675B">
        <w:rPr>
          <w:rFonts w:asciiTheme="majorHAnsi" w:eastAsia="Tahoma" w:hAnsiTheme="majorHAnsi" w:cstheme="majorHAnsi"/>
          <w:position w:val="0"/>
          <w:lang w:eastAsia="en-US"/>
        </w:rPr>
        <w:fldChar w:fldCharType="end"/>
      </w:r>
      <w:r w:rsidRPr="00B23118">
        <w:rPr>
          <w:rFonts w:asciiTheme="majorHAnsi" w:eastAsia="Tahoma" w:hAnsiTheme="majorHAnsi" w:cstheme="majorHAnsi"/>
          <w:position w:val="0"/>
          <w:lang w:eastAsia="en-US"/>
        </w:rPr>
        <w:t>.</w:t>
      </w:r>
    </w:p>
    <w:p w14:paraId="16DC7274" w14:textId="6CFE89EB" w:rsidR="00346AF5" w:rsidRPr="00B23118" w:rsidRDefault="00346AF5" w:rsidP="00D01CCE">
      <w:pPr>
        <w:spacing w:line="240" w:lineRule="auto"/>
        <w:ind w:left="-2" w:firstLineChars="225" w:firstLine="54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Nurses play a major role in the implementation of blood sugar management and peripheral neuropathy. Nurses as care providers or direct care providers to patients can make complementary therapy a form of nursing intervention</w:t>
      </w:r>
      <w:r w:rsidR="00B7675B">
        <w:rPr>
          <w:rFonts w:asciiTheme="majorHAnsi" w:eastAsia="Tahoma" w:hAnsiTheme="majorHAnsi" w:cstheme="majorHAnsi"/>
          <w:position w:val="0"/>
          <w:lang w:eastAsia="en-US"/>
        </w:rPr>
        <w:t xml:space="preserve"> </w:t>
      </w:r>
      <w:r w:rsidR="00B7675B">
        <w:rPr>
          <w:rFonts w:asciiTheme="majorHAnsi" w:eastAsia="Tahoma" w:hAnsiTheme="majorHAnsi" w:cstheme="majorHAnsi"/>
          <w:position w:val="0"/>
          <w:lang w:eastAsia="en-US"/>
        </w:rPr>
        <w:fldChar w:fldCharType="begin" w:fldLock="1"/>
      </w:r>
      <w:r w:rsidR="00B7675B">
        <w:rPr>
          <w:rFonts w:asciiTheme="majorHAnsi" w:eastAsia="Tahoma" w:hAnsiTheme="majorHAnsi" w:cstheme="majorHAnsi"/>
          <w:position w:val="0"/>
          <w:lang w:eastAsia="en-US"/>
        </w:rPr>
        <w:instrText>ADDIN CSL_CITATION {"citationItems":[{"id":"ITEM-1","itemData":{"ISSN":"1735-9066","author":[{"dropping-particle":"","family":"Heydari","given":"Abbas","non-dropping-particle":"","parse-names":false,"suffix":""},{"dropping-particle":"","family":"Manzari","given":"Zahra Sadat","non-dropping-particle":"","parse-names":false,"suffix":""},{"dropping-particle":"","family":"Pouresmail","given":"Zohre","non-dropping-particle":"","parse-names":false,"suffix":""}],"container-title":"Iranian Journal of Nursing and Midwifery Research","id":"ITEM-1","issue":"4","issued":{"date-parts":[["2023"]]},"page":"371-383","publisher":"Medknow","title":"Nursing Intervention for Quality of Life in Patients with Ostomy: A Systematic Review","type":"article-journal","volume":"28"},"uris":["http://www.mendeley.com/documents/?uuid=4ffb3f52-b1a6-416d-b69e-a208521de5d8"]}],"mendeley":{"formattedCitation":"(Heydari, Manzari and Pouresmail, 2023)","plainTextFormattedCitation":"(Heydari, Manzari and Pouresmail, 2023)","previouslyFormattedCitation":"(Heydari, Manzari and Pouresmail, 2023)"},"properties":{"noteIndex":0},"schema":"https://github.com/citation-style-language/schema/raw/master/csl-citation.json"}</w:instrText>
      </w:r>
      <w:r w:rsidR="00B7675B">
        <w:rPr>
          <w:rFonts w:asciiTheme="majorHAnsi" w:eastAsia="Tahoma" w:hAnsiTheme="majorHAnsi" w:cstheme="majorHAnsi"/>
          <w:position w:val="0"/>
          <w:lang w:eastAsia="en-US"/>
        </w:rPr>
        <w:fldChar w:fldCharType="separate"/>
      </w:r>
      <w:r w:rsidR="00B7675B" w:rsidRPr="00B7675B">
        <w:rPr>
          <w:rFonts w:asciiTheme="majorHAnsi" w:eastAsia="Tahoma" w:hAnsiTheme="majorHAnsi" w:cstheme="majorHAnsi"/>
          <w:noProof/>
          <w:position w:val="0"/>
          <w:lang w:eastAsia="en-US"/>
        </w:rPr>
        <w:t>(Heydari, Manzari and Pouresmail, 2023)</w:t>
      </w:r>
      <w:r w:rsidR="00B7675B">
        <w:rPr>
          <w:rFonts w:asciiTheme="majorHAnsi" w:eastAsia="Tahoma" w:hAnsiTheme="majorHAnsi" w:cstheme="majorHAnsi"/>
          <w:position w:val="0"/>
          <w:lang w:eastAsia="en-US"/>
        </w:rPr>
        <w:fldChar w:fldCharType="end"/>
      </w:r>
      <w:r w:rsidRPr="00B23118">
        <w:rPr>
          <w:rFonts w:asciiTheme="majorHAnsi" w:eastAsia="Tahoma" w:hAnsiTheme="majorHAnsi" w:cstheme="majorHAnsi"/>
          <w:position w:val="0"/>
          <w:lang w:eastAsia="en-US"/>
        </w:rPr>
        <w:t>. Complementary therapy that can be done is complementary exercise therapy which is recommended to be done in conjunction with complementary therapy group manipulative therapy and body systems, namely hydrotherapy</w:t>
      </w:r>
      <w:r w:rsidR="00A80D91">
        <w:rPr>
          <w:rFonts w:asciiTheme="majorHAnsi" w:eastAsia="Tahoma" w:hAnsiTheme="majorHAnsi" w:cstheme="majorHAnsi"/>
          <w:position w:val="0"/>
          <w:lang w:eastAsia="en-US"/>
        </w:rPr>
        <w:t xml:space="preserve"> </w:t>
      </w:r>
      <w:r w:rsidR="00A80D91">
        <w:rPr>
          <w:rFonts w:asciiTheme="majorHAnsi" w:eastAsia="Tahoma" w:hAnsiTheme="majorHAnsi" w:cstheme="majorHAnsi"/>
          <w:position w:val="0"/>
          <w:lang w:eastAsia="en-US"/>
        </w:rPr>
        <w:fldChar w:fldCharType="begin" w:fldLock="1"/>
      </w:r>
      <w:r w:rsidR="00A80D91">
        <w:rPr>
          <w:rFonts w:asciiTheme="majorHAnsi" w:eastAsia="Tahoma" w:hAnsiTheme="majorHAnsi" w:cstheme="majorHAnsi"/>
          <w:position w:val="0"/>
          <w:lang w:eastAsia="en-US"/>
        </w:rPr>
        <w:instrText>ADDIN CSL_CITATION {"citationItems":[{"id":"ITEM-1","itemData":{"author":[{"dropping-particle":"","family":"Tabish","given":"Syed Amin","non-dropping-particle":"","parse-names":false,"suffix":""}],"container-title":"International journal of health sciences","id":"ITEM-1","issue":"1","issued":{"date-parts":[["2008"]]},"page":"V","publisher":"Qassim University","title":"Complementary and alternative healthcare: is it evidence-based?","type":"article-journal","volume":"2"},"uris":["http://www.mendeley.com/documents/?uuid=9273a589-f724-4687-b82c-69072c48df76"]}],"mendeley":{"formattedCitation":"(Tabish, 2008)","plainTextFormattedCitation":"(Tabish, 2008)","previouslyFormattedCitation":"(Tabish, 2008)"},"properties":{"noteIndex":0},"schema":"https://github.com/citation-style-language/schema/raw/master/csl-citation.json"}</w:instrText>
      </w:r>
      <w:r w:rsidR="00A80D91">
        <w:rPr>
          <w:rFonts w:asciiTheme="majorHAnsi" w:eastAsia="Tahoma" w:hAnsiTheme="majorHAnsi" w:cstheme="majorHAnsi"/>
          <w:position w:val="0"/>
          <w:lang w:eastAsia="en-US"/>
        </w:rPr>
        <w:fldChar w:fldCharType="separate"/>
      </w:r>
      <w:r w:rsidR="00A80D91" w:rsidRPr="00A80D91">
        <w:rPr>
          <w:rFonts w:asciiTheme="majorHAnsi" w:eastAsia="Tahoma" w:hAnsiTheme="majorHAnsi" w:cstheme="majorHAnsi"/>
          <w:noProof/>
          <w:position w:val="0"/>
          <w:lang w:eastAsia="en-US"/>
        </w:rPr>
        <w:t>(Tabish, 2008)</w:t>
      </w:r>
      <w:r w:rsidR="00A80D91">
        <w:rPr>
          <w:rFonts w:asciiTheme="majorHAnsi" w:eastAsia="Tahoma" w:hAnsiTheme="majorHAnsi" w:cstheme="majorHAnsi"/>
          <w:position w:val="0"/>
          <w:lang w:eastAsia="en-US"/>
        </w:rPr>
        <w:fldChar w:fldCharType="end"/>
      </w:r>
      <w:r w:rsidRPr="00B23118">
        <w:rPr>
          <w:rFonts w:asciiTheme="majorHAnsi" w:eastAsia="Tahoma" w:hAnsiTheme="majorHAnsi" w:cstheme="majorHAnsi"/>
          <w:position w:val="0"/>
          <w:lang w:eastAsia="en-US"/>
        </w:rPr>
        <w:t>.</w:t>
      </w:r>
    </w:p>
    <w:p w14:paraId="7B0795EB" w14:textId="10B12746" w:rsidR="00AD6C95" w:rsidRPr="00B23118" w:rsidRDefault="00346AF5" w:rsidP="00FB1D8A">
      <w:pPr>
        <w:spacing w:line="240" w:lineRule="auto"/>
        <w:ind w:left="-2" w:firstLineChars="225" w:firstLine="54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 xml:space="preserve">Physical exercise has an important role in regulating blood glucose levels in patients with type 2 diabetes mellitus lack of response from insulin (insulin retention) so that glucose cannot enter the cells because the membrane permeability to glucose increases when muscles contract because muscle contractions have insulin-like properties, </w:t>
      </w:r>
      <w:proofErr w:type="gramStart"/>
      <w:r w:rsidRPr="00B23118">
        <w:rPr>
          <w:rFonts w:asciiTheme="majorHAnsi" w:eastAsia="Tahoma" w:hAnsiTheme="majorHAnsi" w:cstheme="majorHAnsi"/>
          <w:position w:val="0"/>
          <w:lang w:eastAsia="en-US"/>
        </w:rPr>
        <w:t>When</w:t>
      </w:r>
      <w:proofErr w:type="gramEnd"/>
      <w:r w:rsidRPr="00B23118">
        <w:rPr>
          <w:rFonts w:asciiTheme="majorHAnsi" w:eastAsia="Tahoma" w:hAnsiTheme="majorHAnsi" w:cstheme="majorHAnsi"/>
          <w:position w:val="0"/>
          <w:lang w:eastAsia="en-US"/>
        </w:rPr>
        <w:t xml:space="preserve"> body activity is high, the use of glucose by muscles will also increase. Endogenous glucose synthesis will be enhanced to keep blood glucose levels balanced</w:t>
      </w:r>
      <w:r w:rsidR="00AD6C95" w:rsidRPr="00B23118">
        <w:rPr>
          <w:rFonts w:asciiTheme="majorHAnsi" w:eastAsia="Tahoma" w:hAnsiTheme="majorHAnsi" w:cstheme="majorHAnsi"/>
          <w:position w:val="0"/>
          <w:lang w:eastAsia="en-US"/>
        </w:rPr>
        <w:t>.</w:t>
      </w:r>
    </w:p>
    <w:p w14:paraId="2ECE53D4" w14:textId="77777777" w:rsidR="00346AF5" w:rsidRPr="00B23118" w:rsidRDefault="00346AF5" w:rsidP="00A213E5">
      <w:pPr>
        <w:spacing w:line="240" w:lineRule="auto"/>
        <w:ind w:left="-2" w:firstLineChars="225" w:firstLine="54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 xml:space="preserve">The American Diabetes Association (ADA) and the Indonesian Society of </w:t>
      </w:r>
      <w:proofErr w:type="spellStart"/>
      <w:r w:rsidRPr="00B23118">
        <w:rPr>
          <w:rFonts w:asciiTheme="majorHAnsi" w:eastAsia="Tahoma" w:hAnsiTheme="majorHAnsi" w:cstheme="majorHAnsi"/>
          <w:position w:val="0"/>
          <w:lang w:eastAsia="en-US"/>
        </w:rPr>
        <w:t>Endrokrinology</w:t>
      </w:r>
      <w:proofErr w:type="spellEnd"/>
      <w:r w:rsidRPr="00B23118">
        <w:rPr>
          <w:rFonts w:asciiTheme="majorHAnsi" w:eastAsia="Tahoma" w:hAnsiTheme="majorHAnsi" w:cstheme="majorHAnsi"/>
          <w:position w:val="0"/>
          <w:lang w:eastAsia="en-US"/>
        </w:rPr>
        <w:t xml:space="preserve"> (PERKENI) have recommended resistance exercise for type 2 DM patients so that this resistance exercise has been proven to be good for DM12 patients. The results of the study on "Resistance Exercise to Diabetic Neuropathy Improvement in Type II DM Patients showed that resistance exercise has an influence on peripheral neuropathy, namely sensory response with neuropathy complaints p = 0.001 and foot protection sensation p = 0.001, autonomic response p = 0.040 and ankle brachial index p = 0.0018.</w:t>
      </w:r>
    </w:p>
    <w:p w14:paraId="7F1E30BB" w14:textId="21F7B97E" w:rsidR="00AD6C95" w:rsidRPr="00B23118" w:rsidRDefault="00346AF5" w:rsidP="00FB1D8A">
      <w:pPr>
        <w:spacing w:line="240" w:lineRule="auto"/>
        <w:ind w:left="-2" w:firstLineChars="225" w:firstLine="54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One of the factors that can affect peripheral blood circulation and improve diabetic peripheral neuropathy is with foot care included in the Diabetic foot spa range 13, 14. According to the theory of recovery (rest and recovery) after doing physical exercise activities it is recommended to do recovery to restore muscle strength, as well as to regenerate muscles that have been damaged during exercise, both actively and passively. Light running, leisurely swimming, low-intensity exercise are active recoveries, while passive recovery is spa</w:t>
      </w:r>
      <w:r w:rsidR="00B7675B">
        <w:rPr>
          <w:rFonts w:asciiTheme="majorHAnsi" w:eastAsia="Tahoma" w:hAnsiTheme="majorHAnsi" w:cstheme="majorHAnsi"/>
          <w:position w:val="0"/>
          <w:lang w:eastAsia="en-US"/>
        </w:rPr>
        <w:t xml:space="preserve"> </w:t>
      </w:r>
      <w:r w:rsidR="00B7675B">
        <w:rPr>
          <w:rFonts w:asciiTheme="majorHAnsi" w:eastAsia="Tahoma" w:hAnsiTheme="majorHAnsi" w:cstheme="majorHAnsi"/>
          <w:position w:val="0"/>
          <w:lang w:eastAsia="en-US"/>
        </w:rPr>
        <w:fldChar w:fldCharType="begin" w:fldLock="1"/>
      </w:r>
      <w:r w:rsidR="00B7675B">
        <w:rPr>
          <w:rFonts w:asciiTheme="majorHAnsi" w:eastAsia="Tahoma" w:hAnsiTheme="majorHAnsi" w:cstheme="majorHAnsi"/>
          <w:position w:val="0"/>
          <w:lang w:eastAsia="en-US"/>
        </w:rPr>
        <w:instrText>ADDIN CSL_CITATION {"citationItems":[{"id":"ITEM-1","itemData":{"ISBN":"1628600128","author":[{"dropping-particle":"","family":"Greenfield","given":"Ben","non-dropping-particle":"","parse-names":false,"suffix":""}],"id":"ITEM-1","issued":{"date-parts":[["2014"]]},"publisher":"Simon and Schuster","title":"Beyond training: Mastering endurance, health &amp; life","type":"book"},"uris":["http://www.mendeley.com/documents/?uuid=823279bf-b9b6-4180-92f2-a1b6f3973a80"]}],"mendeley":{"formattedCitation":"(Greenfield, 2014)","plainTextFormattedCitation":"(Greenfield, 2014)","previouslyFormattedCitation":"(Greenfield, 2014)"},"properties":{"noteIndex":0},"schema":"https://github.com/citation-style-language/schema/raw/master/csl-citation.json"}</w:instrText>
      </w:r>
      <w:r w:rsidR="00B7675B">
        <w:rPr>
          <w:rFonts w:asciiTheme="majorHAnsi" w:eastAsia="Tahoma" w:hAnsiTheme="majorHAnsi" w:cstheme="majorHAnsi"/>
          <w:position w:val="0"/>
          <w:lang w:eastAsia="en-US"/>
        </w:rPr>
        <w:fldChar w:fldCharType="separate"/>
      </w:r>
      <w:r w:rsidR="00B7675B" w:rsidRPr="00B7675B">
        <w:rPr>
          <w:rFonts w:asciiTheme="majorHAnsi" w:eastAsia="Tahoma" w:hAnsiTheme="majorHAnsi" w:cstheme="majorHAnsi"/>
          <w:noProof/>
          <w:position w:val="0"/>
          <w:lang w:eastAsia="en-US"/>
        </w:rPr>
        <w:t>(Greenfield, 2014)</w:t>
      </w:r>
      <w:r w:rsidR="00B7675B">
        <w:rPr>
          <w:rFonts w:asciiTheme="majorHAnsi" w:eastAsia="Tahoma" w:hAnsiTheme="majorHAnsi" w:cstheme="majorHAnsi"/>
          <w:position w:val="0"/>
          <w:lang w:eastAsia="en-US"/>
        </w:rPr>
        <w:fldChar w:fldCharType="end"/>
      </w:r>
      <w:r w:rsidRPr="00B23118">
        <w:rPr>
          <w:rFonts w:asciiTheme="majorHAnsi" w:eastAsia="Tahoma" w:hAnsiTheme="majorHAnsi" w:cstheme="majorHAnsi"/>
          <w:position w:val="0"/>
          <w:lang w:eastAsia="en-US"/>
        </w:rPr>
        <w:t>. Research related to diabetic foot spa in type II Diabetes Mellitus patients with results in the treatment group after diabetic foot spa obtained sensory neuropathy results were P = 0.00014</w:t>
      </w:r>
      <w:r w:rsidR="00B7675B">
        <w:rPr>
          <w:rFonts w:asciiTheme="majorHAnsi" w:eastAsia="Tahoma" w:hAnsiTheme="majorHAnsi" w:cstheme="majorHAnsi"/>
          <w:position w:val="0"/>
          <w:lang w:eastAsia="en-US"/>
        </w:rPr>
        <w:t xml:space="preserve"> </w:t>
      </w:r>
      <w:r w:rsidR="00B7675B">
        <w:rPr>
          <w:rFonts w:asciiTheme="majorHAnsi" w:eastAsia="Tahoma" w:hAnsiTheme="majorHAnsi" w:cstheme="majorHAnsi"/>
          <w:position w:val="0"/>
          <w:lang w:eastAsia="en-US"/>
        </w:rPr>
        <w:fldChar w:fldCharType="begin" w:fldLock="1"/>
      </w:r>
      <w:r w:rsidR="00A80D91">
        <w:rPr>
          <w:rFonts w:asciiTheme="majorHAnsi" w:eastAsia="Tahoma" w:hAnsiTheme="majorHAnsi" w:cstheme="majorHAnsi"/>
          <w:position w:val="0"/>
          <w:lang w:eastAsia="en-US"/>
        </w:rPr>
        <w:instrText>ADDIN CSL_CITATION {"citationItems":[{"id":"ITEM-1","itemData":{"author":[{"dropping-particle":"","family":"Geetha","given":"T","non-dropping-particle":"","parse-names":false,"suffix":""}],"id":"ITEM-1","issued":{"date-parts":[["2019"]]},"publisher":"Madras Medical College, Chennai","title":"Efficacy of Botulinum Toxin-A Versus Methyl Prednisolone Acetate Injection in Reducing Pain and Improving Functional Outcome in Plantar Fasciitis","type":"article"},"uris":["http://www.mendeley.com/documents/?uuid=6cf8eb96-211c-4185-9125-33d3f0f9999b"]}],"mendeley":{"formattedCitation":"(Geetha, 2019)","plainTextFormattedCitation":"(Geetha, 2019)","previouslyFormattedCitation":"(Geetha, 2019)"},"properties":{"noteIndex":0},"schema":"https://github.com/citation-style-language/schema/raw/master/csl-citation.json"}</w:instrText>
      </w:r>
      <w:r w:rsidR="00B7675B">
        <w:rPr>
          <w:rFonts w:asciiTheme="majorHAnsi" w:eastAsia="Tahoma" w:hAnsiTheme="majorHAnsi" w:cstheme="majorHAnsi"/>
          <w:position w:val="0"/>
          <w:lang w:eastAsia="en-US"/>
        </w:rPr>
        <w:fldChar w:fldCharType="separate"/>
      </w:r>
      <w:r w:rsidR="00B7675B" w:rsidRPr="00B7675B">
        <w:rPr>
          <w:rFonts w:asciiTheme="majorHAnsi" w:eastAsia="Tahoma" w:hAnsiTheme="majorHAnsi" w:cstheme="majorHAnsi"/>
          <w:noProof/>
          <w:position w:val="0"/>
          <w:lang w:eastAsia="en-US"/>
        </w:rPr>
        <w:t>(Geetha, 2019)</w:t>
      </w:r>
      <w:r w:rsidR="00B7675B">
        <w:rPr>
          <w:rFonts w:asciiTheme="majorHAnsi" w:eastAsia="Tahoma" w:hAnsiTheme="majorHAnsi" w:cstheme="majorHAnsi"/>
          <w:position w:val="0"/>
          <w:lang w:eastAsia="en-US"/>
        </w:rPr>
        <w:fldChar w:fldCharType="end"/>
      </w:r>
      <w:r w:rsidRPr="00B23118">
        <w:rPr>
          <w:rFonts w:asciiTheme="majorHAnsi" w:eastAsia="Tahoma" w:hAnsiTheme="majorHAnsi" w:cstheme="majorHAnsi"/>
          <w:position w:val="0"/>
          <w:lang w:eastAsia="en-US"/>
        </w:rPr>
        <w:t xml:space="preserve">. Another </w:t>
      </w:r>
      <w:r w:rsidRPr="00B23118">
        <w:rPr>
          <w:rFonts w:asciiTheme="majorHAnsi" w:eastAsia="Tahoma" w:hAnsiTheme="majorHAnsi" w:cstheme="majorHAnsi"/>
          <w:position w:val="0"/>
          <w:lang w:eastAsia="en-US"/>
        </w:rPr>
        <w:lastRenderedPageBreak/>
        <w:t>study on diabetic foot spa in patients with type II diabetes mellitus showed there was a difference in the average increase in foot sensation in the treatment group of 4.3 and after being given diabetic foot spa for four weeks there was an average foot protection sensation score of 1.3. This showed a decrease in score after being given diabetic foot spa with an average of 2.9 where p = 0.023 given diabetic foot spa intervention and diabetic foot gymnastics compared to only diabetic foot exercises</w:t>
      </w:r>
      <w:r w:rsidR="00A80D91">
        <w:rPr>
          <w:rFonts w:asciiTheme="majorHAnsi" w:eastAsia="Tahoma" w:hAnsiTheme="majorHAnsi" w:cstheme="majorHAnsi"/>
          <w:position w:val="0"/>
          <w:lang w:eastAsia="en-US"/>
        </w:rPr>
        <w:t xml:space="preserve"> </w:t>
      </w:r>
      <w:r w:rsidR="00A80D91">
        <w:rPr>
          <w:rFonts w:asciiTheme="majorHAnsi" w:eastAsia="Tahoma" w:hAnsiTheme="majorHAnsi" w:cstheme="majorHAnsi"/>
          <w:position w:val="0"/>
          <w:lang w:eastAsia="en-US"/>
        </w:rPr>
        <w:fldChar w:fldCharType="begin" w:fldLock="1"/>
      </w:r>
      <w:r w:rsidR="00A80D91">
        <w:rPr>
          <w:rFonts w:asciiTheme="majorHAnsi" w:eastAsia="Tahoma" w:hAnsiTheme="majorHAnsi" w:cstheme="majorHAnsi"/>
          <w:position w:val="0"/>
          <w:lang w:eastAsia="en-US"/>
        </w:rPr>
        <w:instrText>ADDIN CSL_CITATION {"citationItems":[{"id":"ITEM-1","itemData":{"author":[{"dropping-particle":"","family":"Loureiro","given":"A P","non-dropping-particle":"","parse-names":false,"suffix":""},{"dropping-particle":"","family":"Carvalho","given":"F A","non-dropping-particle":"","parse-names":false,"suffix":""},{"dropping-particle":"","family":"Godoy","given":"L S","non-dropping-particle":"","parse-names":false,"suffix":""},{"dropping-particle":"","family":"Antunes","given":"T C","non-dropping-particle":"","parse-names":false,"suffix":""},{"dropping-particle":"","family":"Pais-Ribeiro","given":"José Luís","non-dropping-particle":"","parse-names":false,"suffix":""},{"dropping-particle":"","family":"Pedro","given":"Luisa","non-dropping-particle":"","parse-names":false,"suffix":""}],"id":"ITEM-1","issued":{"date-parts":[["2017"]]},"title":"The effect of urinary incontinence and sexual dysfunction on the quality of life among people with multiple sclerosis","type":"article-journal"},"uris":["http://www.mendeley.com/documents/?uuid=7870b94b-9012-4601-9210-3a870f40c247"]}],"mendeley":{"formattedCitation":"(Loureiro &lt;i&gt;et al.&lt;/i&gt;, 2017)","plainTextFormattedCitation":"(Loureiro et al., 2017)","previouslyFormattedCitation":"(Loureiro &lt;i&gt;et al.&lt;/i&gt;, 2017)"},"properties":{"noteIndex":0},"schema":"https://github.com/citation-style-language/schema/raw/master/csl-citation.json"}</w:instrText>
      </w:r>
      <w:r w:rsidR="00A80D91">
        <w:rPr>
          <w:rFonts w:asciiTheme="majorHAnsi" w:eastAsia="Tahoma" w:hAnsiTheme="majorHAnsi" w:cstheme="majorHAnsi"/>
          <w:position w:val="0"/>
          <w:lang w:eastAsia="en-US"/>
        </w:rPr>
        <w:fldChar w:fldCharType="separate"/>
      </w:r>
      <w:r w:rsidR="00A80D91" w:rsidRPr="00A80D91">
        <w:rPr>
          <w:rFonts w:asciiTheme="majorHAnsi" w:eastAsia="Tahoma" w:hAnsiTheme="majorHAnsi" w:cstheme="majorHAnsi"/>
          <w:noProof/>
          <w:position w:val="0"/>
          <w:lang w:eastAsia="en-US"/>
        </w:rPr>
        <w:t xml:space="preserve">(Loureiro </w:t>
      </w:r>
      <w:r w:rsidR="00A80D91" w:rsidRPr="00A80D91">
        <w:rPr>
          <w:rFonts w:asciiTheme="majorHAnsi" w:eastAsia="Tahoma" w:hAnsiTheme="majorHAnsi" w:cstheme="majorHAnsi"/>
          <w:i/>
          <w:noProof/>
          <w:position w:val="0"/>
          <w:lang w:eastAsia="en-US"/>
        </w:rPr>
        <w:t>et al.</w:t>
      </w:r>
      <w:r w:rsidR="00A80D91" w:rsidRPr="00A80D91">
        <w:rPr>
          <w:rFonts w:asciiTheme="majorHAnsi" w:eastAsia="Tahoma" w:hAnsiTheme="majorHAnsi" w:cstheme="majorHAnsi"/>
          <w:noProof/>
          <w:position w:val="0"/>
          <w:lang w:eastAsia="en-US"/>
        </w:rPr>
        <w:t>, 2017)</w:t>
      </w:r>
      <w:r w:rsidR="00A80D91">
        <w:rPr>
          <w:rFonts w:asciiTheme="majorHAnsi" w:eastAsia="Tahoma" w:hAnsiTheme="majorHAnsi" w:cstheme="majorHAnsi"/>
          <w:position w:val="0"/>
          <w:lang w:eastAsia="en-US"/>
        </w:rPr>
        <w:fldChar w:fldCharType="end"/>
      </w:r>
      <w:r>
        <w:rPr>
          <w:rFonts w:asciiTheme="majorHAnsi" w:eastAsia="Tahoma" w:hAnsiTheme="majorHAnsi" w:cstheme="majorHAnsi"/>
          <w:position w:val="0"/>
          <w:lang w:eastAsia="en-US"/>
        </w:rPr>
        <w:t>.</w:t>
      </w:r>
    </w:p>
    <w:p w14:paraId="6A69DB21" w14:textId="77777777" w:rsidR="00346AF5" w:rsidRPr="00B23118" w:rsidRDefault="00346AF5" w:rsidP="005920C9">
      <w:pPr>
        <w:spacing w:line="240" w:lineRule="auto"/>
        <w:ind w:left="-2" w:firstLineChars="225" w:firstLine="54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 xml:space="preserve">Both resistance exercise and diabetic foot spa interventions showed statistically significant results but clinically have not shown significant results where previous studies mostly fasting blood sugar values of respondents have not been close to normal ranges, and have not maximized improvement in peripheral neuropathy where there are still symptoms of sensory, </w:t>
      </w:r>
      <w:proofErr w:type="gramStart"/>
      <w:r w:rsidRPr="00B23118">
        <w:rPr>
          <w:rFonts w:asciiTheme="majorHAnsi" w:eastAsia="Tahoma" w:hAnsiTheme="majorHAnsi" w:cstheme="majorHAnsi"/>
          <w:position w:val="0"/>
          <w:lang w:eastAsia="en-US"/>
        </w:rPr>
        <w:t>motor</w:t>
      </w:r>
      <w:proofErr w:type="gramEnd"/>
      <w:r w:rsidRPr="00B23118">
        <w:rPr>
          <w:rFonts w:asciiTheme="majorHAnsi" w:eastAsia="Tahoma" w:hAnsiTheme="majorHAnsi" w:cstheme="majorHAnsi"/>
          <w:position w:val="0"/>
          <w:lang w:eastAsia="en-US"/>
        </w:rPr>
        <w:t xml:space="preserve"> and autonomous neuropathy. The effect size obtained by researchers on the improvement of peripheral neuropathy (sensory and motor) was weak with an average of 0.246 – 0.375, and for a decrease in fasting blood sugar by 0.451 – 0.521</w:t>
      </w:r>
    </w:p>
    <w:p w14:paraId="7A086397" w14:textId="67C6E3DA" w:rsidR="00346AF5" w:rsidRPr="00B23118" w:rsidRDefault="00346AF5" w:rsidP="005920C9">
      <w:pPr>
        <w:spacing w:line="240" w:lineRule="auto"/>
        <w:ind w:left="-2" w:firstLineChars="225" w:firstLine="54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The duration of the implementation of resistance exercise intervention and diabetic foot spa recommended by PERKENI is for ± 30 minutes, with a frequency of 3x / week for 4 weeks The opening of capillary meshes in muscles that are actively moving during exercise which affects increased blood flow so that receptors become more active and / or the availability of insulin receptors takes ≥ 30 minutes8. The frequency of exercise must also be done regularly and regularly because this will affect the results to be achieved. Exercises that are not done regularly cause the condition of the muscles to return to their original state and stiff</w:t>
      </w:r>
      <w:r w:rsidR="00A80D91">
        <w:rPr>
          <w:rFonts w:asciiTheme="majorHAnsi" w:eastAsia="Tahoma" w:hAnsiTheme="majorHAnsi" w:cstheme="majorHAnsi"/>
          <w:position w:val="0"/>
          <w:lang w:eastAsia="en-US"/>
        </w:rPr>
        <w:t xml:space="preserve"> </w:t>
      </w:r>
      <w:r w:rsidR="00A80D91">
        <w:rPr>
          <w:rFonts w:asciiTheme="majorHAnsi" w:eastAsia="Tahoma" w:hAnsiTheme="majorHAnsi" w:cstheme="majorHAnsi"/>
          <w:position w:val="0"/>
          <w:lang w:eastAsia="en-US"/>
        </w:rPr>
        <w:fldChar w:fldCharType="begin" w:fldLock="1"/>
      </w:r>
      <w:r w:rsidR="00A80D91">
        <w:rPr>
          <w:rFonts w:asciiTheme="majorHAnsi" w:eastAsia="Tahoma" w:hAnsiTheme="majorHAnsi" w:cstheme="majorHAnsi"/>
          <w:position w:val="0"/>
          <w:lang w:eastAsia="en-US"/>
        </w:rPr>
        <w:instrText>ADDIN CSL_CITATION {"citationItems":[{"id":"ITEM-1","itemData":{"ISSN":"1064-8011","author":[{"dropping-particle":"","family":"Krzysztofik","given":"Michał","non-dropping-particle":"","parse-names":false,"suffix":""},{"dropping-particle":"","family":"Wilk","given":"Michał","non-dropping-particle":"","parse-names":false,"suffix":""},{"dropping-particle":"","family":"Pisz","given":"Anna","non-dropping-particle":"","parse-names":false,"suffix":""},{"dropping-particle":"","family":"Kolinger","given":"Dominik","non-dropping-particle":"","parse-names":false,"suffix":""},{"dropping-particle":"","family":"Bichowska","given":"Marta","non-dropping-particle":"","parse-names":false,"suffix":""},{"dropping-particle":"","family":"Zajac","given":"Adam","non-dropping-particle":"","parse-names":false,"suffix":""},{"dropping-particle":"","family":"Stastny","given":"Petr","non-dropping-particle":"","parse-names":false,"suffix":""}],"container-title":"Journal of Strength and Conditioning Research","id":"ITEM-1","issue":"7","issued":{"date-parts":[["2023"]]},"page":"1397-1403","publisher":"Wolters Kluwer","title":"Acute effects of high-load vs. plyometric conditioning activity on jumping performance and the muscle-tendon mechanical properties","type":"article-journal","volume":"37"},"uris":["http://www.mendeley.com/documents/?uuid=4ba47a74-6a4c-47c3-9eed-c9658192095b"]}],"mendeley":{"formattedCitation":"(Krzysztofik &lt;i&gt;et al.&lt;/i&gt;, 2023)","plainTextFormattedCitation":"(Krzysztofik et al., 2023)","previouslyFormattedCitation":"(Krzysztofik &lt;i&gt;et al.&lt;/i&gt;, 2023)"},"properties":{"noteIndex":0},"schema":"https://github.com/citation-style-language/schema/raw/master/csl-citation.json"}</w:instrText>
      </w:r>
      <w:r w:rsidR="00A80D91">
        <w:rPr>
          <w:rFonts w:asciiTheme="majorHAnsi" w:eastAsia="Tahoma" w:hAnsiTheme="majorHAnsi" w:cstheme="majorHAnsi"/>
          <w:position w:val="0"/>
          <w:lang w:eastAsia="en-US"/>
        </w:rPr>
        <w:fldChar w:fldCharType="separate"/>
      </w:r>
      <w:r w:rsidR="00A80D91" w:rsidRPr="00A80D91">
        <w:rPr>
          <w:rFonts w:asciiTheme="majorHAnsi" w:eastAsia="Tahoma" w:hAnsiTheme="majorHAnsi" w:cstheme="majorHAnsi"/>
          <w:noProof/>
          <w:position w:val="0"/>
          <w:lang w:eastAsia="en-US"/>
        </w:rPr>
        <w:t xml:space="preserve">(Krzysztofik </w:t>
      </w:r>
      <w:r w:rsidR="00A80D91" w:rsidRPr="00A80D91">
        <w:rPr>
          <w:rFonts w:asciiTheme="majorHAnsi" w:eastAsia="Tahoma" w:hAnsiTheme="majorHAnsi" w:cstheme="majorHAnsi"/>
          <w:i/>
          <w:noProof/>
          <w:position w:val="0"/>
          <w:lang w:eastAsia="en-US"/>
        </w:rPr>
        <w:t>et al.</w:t>
      </w:r>
      <w:r w:rsidR="00A80D91" w:rsidRPr="00A80D91">
        <w:rPr>
          <w:rFonts w:asciiTheme="majorHAnsi" w:eastAsia="Tahoma" w:hAnsiTheme="majorHAnsi" w:cstheme="majorHAnsi"/>
          <w:noProof/>
          <w:position w:val="0"/>
          <w:lang w:eastAsia="en-US"/>
        </w:rPr>
        <w:t>, 2023)</w:t>
      </w:r>
      <w:r w:rsidR="00A80D91">
        <w:rPr>
          <w:rFonts w:asciiTheme="majorHAnsi" w:eastAsia="Tahoma" w:hAnsiTheme="majorHAnsi" w:cstheme="majorHAnsi"/>
          <w:position w:val="0"/>
          <w:lang w:eastAsia="en-US"/>
        </w:rPr>
        <w:fldChar w:fldCharType="end"/>
      </w:r>
      <w:r w:rsidRPr="00B23118">
        <w:rPr>
          <w:rFonts w:asciiTheme="majorHAnsi" w:eastAsia="Tahoma" w:hAnsiTheme="majorHAnsi" w:cstheme="majorHAnsi"/>
          <w:position w:val="0"/>
          <w:lang w:eastAsia="en-US"/>
        </w:rPr>
        <w:t>. In exercises that aim to increase endurance can be done as much as 3 times a week, this is related to the recovery period of the energy supply system used in the exercise</w:t>
      </w:r>
      <w:r w:rsidR="00A80D91">
        <w:rPr>
          <w:rFonts w:asciiTheme="majorHAnsi" w:eastAsia="Tahoma" w:hAnsiTheme="majorHAnsi" w:cstheme="majorHAnsi"/>
          <w:position w:val="0"/>
          <w:lang w:eastAsia="en-US"/>
        </w:rPr>
        <w:t xml:space="preserve"> </w:t>
      </w:r>
      <w:r w:rsidR="00A80D91">
        <w:rPr>
          <w:rFonts w:asciiTheme="majorHAnsi" w:eastAsia="Tahoma" w:hAnsiTheme="majorHAnsi" w:cstheme="majorHAnsi"/>
          <w:position w:val="0"/>
          <w:lang w:eastAsia="en-US"/>
        </w:rPr>
        <w:fldChar w:fldCharType="begin" w:fldLock="1"/>
      </w:r>
      <w:r w:rsidR="00A80D91">
        <w:rPr>
          <w:rFonts w:asciiTheme="majorHAnsi" w:eastAsia="Tahoma" w:hAnsiTheme="majorHAnsi" w:cstheme="majorHAnsi"/>
          <w:position w:val="0"/>
          <w:lang w:eastAsia="en-US"/>
        </w:rPr>
        <w:instrText>ADDIN CSL_CITATION {"citationItems":[{"id":"ITEM-1","itemData":{"ISSN":"1520-7552","author":[{"dropping-particle":"","family":"Balducci","given":"Stefano","non-dropping-particle":"","parse-names":false,"suffix":""},{"dropping-particle":"","family":"Sacchetti","given":"Massimo","non-dropping-particle":"","parse-names":false,"suffix":""},{"dropping-particle":"","family":"Haxhi","given":"Jonida","non-dropping-particle":"","parse-names":false,"suffix":""},{"dropping-particle":"","family":"Orlando","given":"Giorgio","non-dropping-particle":"","parse-names":false,"suffix":""},{"dropping-particle":"","family":"D'Errico","given":"Valeria","non-dropping-particle":"","parse-names":false,"suffix":""},{"dropping-particle":"","family":"Fallucca","given":"Sara","non-dropping-particle":"","parse-names":false,"suffix":""},{"dropping-particle":"","family":"Menini","given":"Stefano","non-dropping-particle":"","parse-names":false,"suffix":""},{"dropping-particle":"","family":"Pugliese","given":"Giuseppe","non-dropping-particle":"","parse-names":false,"suffix":""}],"container-title":"Diabetes/metabolism research and reviews","id":"ITEM-1","issue":"S1","issued":{"date-parts":[["2014"]]},"page":"13-23","publisher":"Wiley Online Library","title":"Physical exercise as therapy for type 2 diabetes mellitus","type":"article-journal","volume":"30"},"uris":["http://www.mendeley.com/documents/?uuid=a9d7d2a5-e8dc-40d0-ab1a-cca9f0c8d2d8"]}],"mendeley":{"formattedCitation":"(Balducci &lt;i&gt;et al.&lt;/i&gt;, 2014)","plainTextFormattedCitation":"(Balducci et al., 2014)","previouslyFormattedCitation":"(Balducci &lt;i&gt;et al.&lt;/i&gt;, 2014)"},"properties":{"noteIndex":0},"schema":"https://github.com/citation-style-language/schema/raw/master/csl-citation.json"}</w:instrText>
      </w:r>
      <w:r w:rsidR="00A80D91">
        <w:rPr>
          <w:rFonts w:asciiTheme="majorHAnsi" w:eastAsia="Tahoma" w:hAnsiTheme="majorHAnsi" w:cstheme="majorHAnsi"/>
          <w:position w:val="0"/>
          <w:lang w:eastAsia="en-US"/>
        </w:rPr>
        <w:fldChar w:fldCharType="separate"/>
      </w:r>
      <w:r w:rsidR="00A80D91" w:rsidRPr="00A80D91">
        <w:rPr>
          <w:rFonts w:asciiTheme="majorHAnsi" w:eastAsia="Tahoma" w:hAnsiTheme="majorHAnsi" w:cstheme="majorHAnsi"/>
          <w:noProof/>
          <w:position w:val="0"/>
          <w:lang w:eastAsia="en-US"/>
        </w:rPr>
        <w:t xml:space="preserve">(Balducci </w:t>
      </w:r>
      <w:r w:rsidR="00A80D91" w:rsidRPr="00A80D91">
        <w:rPr>
          <w:rFonts w:asciiTheme="majorHAnsi" w:eastAsia="Tahoma" w:hAnsiTheme="majorHAnsi" w:cstheme="majorHAnsi"/>
          <w:i/>
          <w:noProof/>
          <w:position w:val="0"/>
          <w:lang w:eastAsia="en-US"/>
        </w:rPr>
        <w:t>et al.</w:t>
      </w:r>
      <w:r w:rsidR="00A80D91" w:rsidRPr="00A80D91">
        <w:rPr>
          <w:rFonts w:asciiTheme="majorHAnsi" w:eastAsia="Tahoma" w:hAnsiTheme="majorHAnsi" w:cstheme="majorHAnsi"/>
          <w:noProof/>
          <w:position w:val="0"/>
          <w:lang w:eastAsia="en-US"/>
        </w:rPr>
        <w:t>, 2014)</w:t>
      </w:r>
      <w:r w:rsidR="00A80D91">
        <w:rPr>
          <w:rFonts w:asciiTheme="majorHAnsi" w:eastAsia="Tahoma" w:hAnsiTheme="majorHAnsi" w:cstheme="majorHAnsi"/>
          <w:position w:val="0"/>
          <w:lang w:eastAsia="en-US"/>
        </w:rPr>
        <w:fldChar w:fldCharType="end"/>
      </w:r>
      <w:r w:rsidRPr="00B23118">
        <w:rPr>
          <w:rFonts w:asciiTheme="majorHAnsi" w:eastAsia="Tahoma" w:hAnsiTheme="majorHAnsi" w:cstheme="majorHAnsi"/>
          <w:position w:val="0"/>
          <w:lang w:eastAsia="en-US"/>
        </w:rPr>
        <w:t>. According to PERKENI, the recommended exercise for patients with Type II diabetes mellitus is done regularly 3 times per week for about 30 minutes, for a total of 90 minutes per week</w:t>
      </w:r>
      <w:r w:rsidR="00A80D91">
        <w:rPr>
          <w:rFonts w:asciiTheme="majorHAnsi" w:eastAsia="Tahoma" w:hAnsiTheme="majorHAnsi" w:cstheme="majorHAnsi"/>
          <w:position w:val="0"/>
          <w:lang w:eastAsia="en-US"/>
        </w:rPr>
        <w:t xml:space="preserve"> </w:t>
      </w:r>
      <w:r w:rsidR="00A80D91">
        <w:rPr>
          <w:rFonts w:asciiTheme="majorHAnsi" w:eastAsia="Tahoma" w:hAnsiTheme="majorHAnsi" w:cstheme="majorHAnsi"/>
          <w:position w:val="0"/>
          <w:lang w:eastAsia="en-US"/>
        </w:rPr>
        <w:fldChar w:fldCharType="begin" w:fldLock="1"/>
      </w:r>
      <w:r w:rsidR="00A80D91">
        <w:rPr>
          <w:rFonts w:asciiTheme="majorHAnsi" w:eastAsia="Tahoma" w:hAnsiTheme="majorHAnsi" w:cstheme="majorHAnsi"/>
          <w:position w:val="0"/>
          <w:lang w:eastAsia="en-US"/>
        </w:rPr>
        <w:instrText>ADDIN CSL_CITATION {"citationItems":[{"id":"ITEM-1","itemData":{"ISSN":"2413-0877","author":[{"dropping-particle":"","family":"Utami","given":"Nisa Dieni","non-dropping-particle":"","parse-names":false,"suffix":""},{"dropping-particle":"","family":"Kusumaningrum","given":"Niken Safitri Dyan","non-dropping-particle":"","parse-names":false,"suffix":""}],"container-title":"KnE Life Sciences","id":"ITEM-1","issued":{"date-parts":[["2021"]]},"page":"22-31","title":"The Effect of Physical Activity on Diabetes Mellitus Patients with Hypertension","type":"article-journal"},"uris":["http://www.mendeley.com/documents/?uuid=97279e06-61cf-4d8d-93b3-b0dabd070119"]}],"mendeley":{"formattedCitation":"(Utami and Kusumaningrum, 2021)","plainTextFormattedCitation":"(Utami and Kusumaningrum, 2021)","previouslyFormattedCitation":"(Utami and Kusumaningrum, 2021)"},"properties":{"noteIndex":0},"schema":"https://github.com/citation-style-language/schema/raw/master/csl-citation.json"}</w:instrText>
      </w:r>
      <w:r w:rsidR="00A80D91">
        <w:rPr>
          <w:rFonts w:asciiTheme="majorHAnsi" w:eastAsia="Tahoma" w:hAnsiTheme="majorHAnsi" w:cstheme="majorHAnsi"/>
          <w:position w:val="0"/>
          <w:lang w:eastAsia="en-US"/>
        </w:rPr>
        <w:fldChar w:fldCharType="separate"/>
      </w:r>
      <w:r w:rsidR="00A80D91" w:rsidRPr="00A80D91">
        <w:rPr>
          <w:rFonts w:asciiTheme="majorHAnsi" w:eastAsia="Tahoma" w:hAnsiTheme="majorHAnsi" w:cstheme="majorHAnsi"/>
          <w:noProof/>
          <w:position w:val="0"/>
          <w:lang w:eastAsia="en-US"/>
        </w:rPr>
        <w:t>(Utami and Kusumaningrum, 2021)</w:t>
      </w:r>
      <w:r w:rsidR="00A80D91">
        <w:rPr>
          <w:rFonts w:asciiTheme="majorHAnsi" w:eastAsia="Tahoma" w:hAnsiTheme="majorHAnsi" w:cstheme="majorHAnsi"/>
          <w:position w:val="0"/>
          <w:lang w:eastAsia="en-US"/>
        </w:rPr>
        <w:fldChar w:fldCharType="end"/>
      </w:r>
      <w:r w:rsidRPr="00B23118">
        <w:rPr>
          <w:rFonts w:asciiTheme="majorHAnsi" w:eastAsia="Tahoma" w:hAnsiTheme="majorHAnsi" w:cstheme="majorHAnsi"/>
          <w:position w:val="0"/>
          <w:lang w:eastAsia="en-US"/>
        </w:rPr>
        <w:t>.</w:t>
      </w:r>
    </w:p>
    <w:p w14:paraId="2EE1998F" w14:textId="0E7EE989" w:rsidR="00346AF5" w:rsidRPr="00B23118" w:rsidRDefault="00346AF5" w:rsidP="005920C9">
      <w:pPr>
        <w:spacing w:line="240" w:lineRule="auto"/>
        <w:ind w:left="-2" w:firstLineChars="225" w:firstLine="54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Based on the description above, it can show that resistance exercise and diabetic foot spa can improve fasting blood sugar levels and peripheral neuropathy</w:t>
      </w:r>
      <w:r w:rsidR="00A80D91">
        <w:rPr>
          <w:rFonts w:asciiTheme="majorHAnsi" w:eastAsia="Tahoma" w:hAnsiTheme="majorHAnsi" w:cstheme="majorHAnsi"/>
          <w:position w:val="0"/>
          <w:lang w:eastAsia="en-US"/>
        </w:rPr>
        <w:t xml:space="preserve"> </w:t>
      </w:r>
      <w:r w:rsidR="00A80D91">
        <w:rPr>
          <w:rFonts w:asciiTheme="majorHAnsi" w:eastAsia="Tahoma" w:hAnsiTheme="majorHAnsi" w:cstheme="majorHAnsi"/>
          <w:position w:val="0"/>
          <w:lang w:eastAsia="en-US"/>
        </w:rPr>
        <w:fldChar w:fldCharType="begin" w:fldLock="1"/>
      </w:r>
      <w:r w:rsidR="009E0C83">
        <w:rPr>
          <w:rFonts w:asciiTheme="majorHAnsi" w:eastAsia="Tahoma" w:hAnsiTheme="majorHAnsi" w:cstheme="majorHAnsi"/>
          <w:position w:val="0"/>
          <w:lang w:eastAsia="en-US"/>
        </w:rPr>
        <w:instrText>ADDIN CSL_CITATION {"citationItems":[{"id":"ITEM-1","itemData":{"author":[{"dropping-particle":"","family":"Jahantigh Akbari","given":"Narges","non-dropping-particle":"","parse-names":false,"suffix":""},{"dropping-particle":"","family":"Hosseinifar","given":"Mohammad","non-dropping-particle":"","parse-names":false,"suffix":""},{"dropping-particle":"","family":"Naimi","given":"Sedigheh Sadat","non-dropping-particle":"","parse-names":false,"suffix":""},{"dropping-particle":"","family":"Mikaili","given":"Saeed","non-dropping-particle":"","parse-names":false,"suffix":""},{"dropping-particle":"","family":"Rahbar","given":"Soulmaz","non-dropping-particle":"","parse-names":false,"suffix":""}],"container-title":"Journal of Diabetes &amp; Metabolic Disorders","id":"ITEM-1","issued":{"date-parts":[["2020"]]},"page":"1995-2004","publisher":"Springer","title":"The efficacy of physiotherapy interventions in mitigating the symptoms and complications of diabetic peripheral neuropathy: A systematic review","type":"article-journal","volume":"19"},"uris":["http://www.mendeley.com/documents/?uuid=9c87b0d9-a375-4247-972b-0d4b4aca5502"]}],"mendeley":{"formattedCitation":"(Jahantigh Akbari &lt;i&gt;et al.&lt;/i&gt;, 2020)","plainTextFormattedCitation":"(Jahantigh Akbari et al., 2020)","previouslyFormattedCitation":"(Jahantigh Akbari &lt;i&gt;et al.&lt;/i&gt;, 2020)"},"properties":{"noteIndex":0},"schema":"https://github.com/citation-style-language/schema/raw/master/csl-citation.json"}</w:instrText>
      </w:r>
      <w:r w:rsidR="00A80D91">
        <w:rPr>
          <w:rFonts w:asciiTheme="majorHAnsi" w:eastAsia="Tahoma" w:hAnsiTheme="majorHAnsi" w:cstheme="majorHAnsi"/>
          <w:position w:val="0"/>
          <w:lang w:eastAsia="en-US"/>
        </w:rPr>
        <w:fldChar w:fldCharType="separate"/>
      </w:r>
      <w:r w:rsidR="00A80D91" w:rsidRPr="00A80D91">
        <w:rPr>
          <w:rFonts w:asciiTheme="majorHAnsi" w:eastAsia="Tahoma" w:hAnsiTheme="majorHAnsi" w:cstheme="majorHAnsi"/>
          <w:noProof/>
          <w:position w:val="0"/>
          <w:lang w:eastAsia="en-US"/>
        </w:rPr>
        <w:t xml:space="preserve">(Jahantigh Akbari </w:t>
      </w:r>
      <w:r w:rsidR="00A80D91" w:rsidRPr="00A80D91">
        <w:rPr>
          <w:rFonts w:asciiTheme="majorHAnsi" w:eastAsia="Tahoma" w:hAnsiTheme="majorHAnsi" w:cstheme="majorHAnsi"/>
          <w:i/>
          <w:noProof/>
          <w:position w:val="0"/>
          <w:lang w:eastAsia="en-US"/>
        </w:rPr>
        <w:t>et al.</w:t>
      </w:r>
      <w:r w:rsidR="00A80D91" w:rsidRPr="00A80D91">
        <w:rPr>
          <w:rFonts w:asciiTheme="majorHAnsi" w:eastAsia="Tahoma" w:hAnsiTheme="majorHAnsi" w:cstheme="majorHAnsi"/>
          <w:noProof/>
          <w:position w:val="0"/>
          <w:lang w:eastAsia="en-US"/>
        </w:rPr>
        <w:t>, 2020)</w:t>
      </w:r>
      <w:r w:rsidR="00A80D91">
        <w:rPr>
          <w:rFonts w:asciiTheme="majorHAnsi" w:eastAsia="Tahoma" w:hAnsiTheme="majorHAnsi" w:cstheme="majorHAnsi"/>
          <w:position w:val="0"/>
          <w:lang w:eastAsia="en-US"/>
        </w:rPr>
        <w:fldChar w:fldCharType="end"/>
      </w:r>
      <w:r w:rsidRPr="00B23118">
        <w:rPr>
          <w:rFonts w:asciiTheme="majorHAnsi" w:eastAsia="Tahoma" w:hAnsiTheme="majorHAnsi" w:cstheme="majorHAnsi"/>
          <w:position w:val="0"/>
          <w:lang w:eastAsia="en-US"/>
        </w:rPr>
        <w:t>. So far, the research carried out has only used one variable, namely resistance exercise and diabetic foot spa, each of which is aimed at fasting blood sugar and diabetic neuropathy.</w:t>
      </w:r>
    </w:p>
    <w:p w14:paraId="7A8E1ED9" w14:textId="1FCCC69D" w:rsidR="00AD6C95" w:rsidRPr="00B23118" w:rsidRDefault="00346AF5" w:rsidP="00AD6C95">
      <w:pPr>
        <w:spacing w:line="240" w:lineRule="auto"/>
        <w:ind w:left="-2" w:firstLineChars="225" w:firstLine="54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Based on the description above, it is necessary to conduct research on the Effectiveness of Resistance exercise and Diabetic Foot Spa on Fasting Blood Sugar Levels and Peripheral Neuropathy.</w:t>
      </w:r>
    </w:p>
    <w:p w14:paraId="143C6ABE" w14:textId="77777777" w:rsidR="00346AF5" w:rsidRPr="00B23118" w:rsidRDefault="00346AF5" w:rsidP="00653011">
      <w:pPr>
        <w:spacing w:line="240" w:lineRule="auto"/>
        <w:ind w:leftChars="0" w:left="0" w:firstLineChars="0" w:firstLine="0"/>
        <w:jc w:val="both"/>
        <w:rPr>
          <w:rFonts w:asciiTheme="majorHAnsi" w:eastAsia="Tahoma" w:hAnsiTheme="majorHAnsi" w:cstheme="majorHAnsi"/>
          <w:b/>
          <w:bCs/>
          <w:position w:val="0"/>
          <w:lang w:eastAsia="en-US"/>
        </w:rPr>
      </w:pPr>
      <w:r w:rsidRPr="00B23118">
        <w:rPr>
          <w:rFonts w:asciiTheme="majorHAnsi" w:eastAsia="Tahoma" w:hAnsiTheme="majorHAnsi" w:cstheme="majorHAnsi"/>
          <w:b/>
          <w:bCs/>
          <w:position w:val="0"/>
          <w:lang w:eastAsia="en-US"/>
        </w:rPr>
        <w:t>Problem Statement</w:t>
      </w:r>
    </w:p>
    <w:p w14:paraId="6CD7B11F" w14:textId="77777777" w:rsidR="00346AF5" w:rsidRPr="00B23118" w:rsidRDefault="00346AF5" w:rsidP="00653011">
      <w:pPr>
        <w:spacing w:line="240" w:lineRule="auto"/>
        <w:ind w:left="-2" w:firstLineChars="225" w:firstLine="54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Based on the description above, various problems can be identified as follows:</w:t>
      </w:r>
    </w:p>
    <w:p w14:paraId="29B2D1A6" w14:textId="77777777" w:rsidR="00346AF5" w:rsidRPr="00B23118" w:rsidRDefault="00346AF5" w:rsidP="00653011">
      <w:pPr>
        <w:spacing w:line="240" w:lineRule="auto"/>
        <w:ind w:left="-2" w:firstLineChars="0" w:firstLine="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1. The prevalence of Diabetes Mellitus patients in the world, Indonesia and Central Java Province has increased from year to year. On May 14, 2020, the IDF reported that 463 million adults worldwide have diabetes with a global prevalence of 9.3%5,2,3. Indonesia is ranked 6th in the world with 10.3 million people with diabetes and is expected to increase in 2030 to 21.3 million people 5.2 people. Central Java Province in 2018 was 525,308 people and in 2019 there was an increase to 652,822 people5, 6</w:t>
      </w:r>
    </w:p>
    <w:p w14:paraId="4C21899F" w14:textId="77777777" w:rsidR="00346AF5" w:rsidRPr="00B23118" w:rsidRDefault="00346AF5" w:rsidP="001C02AB">
      <w:pPr>
        <w:spacing w:line="240" w:lineRule="auto"/>
        <w:ind w:left="180" w:firstLineChars="0" w:hanging="182"/>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lastRenderedPageBreak/>
        <w:t>2. The main problem in type II diabetes mellitus is a hyperglycemia condition where there is a lack of receptor response to insulin due to the presence of the disorder insulin cannot help the transfer of glucose into cells 16.</w:t>
      </w:r>
    </w:p>
    <w:p w14:paraId="3DA97B11" w14:textId="77777777" w:rsidR="00346AF5" w:rsidRPr="00B23118" w:rsidRDefault="00346AF5" w:rsidP="001C02AB">
      <w:pPr>
        <w:spacing w:line="240" w:lineRule="auto"/>
        <w:ind w:leftChars="0" w:left="182" w:firstLineChars="0" w:hanging="182"/>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3. Clients with Type II DM have a triad of neuropathy namely peripheral/sensory neuropathy, motor neuropathy and autonomic neuropathy which are complications of diabetic foot8.</w:t>
      </w:r>
    </w:p>
    <w:p w14:paraId="29E32101" w14:textId="77777777" w:rsidR="00346AF5" w:rsidRPr="00B23118" w:rsidRDefault="00346AF5" w:rsidP="001C02AB">
      <w:pPr>
        <w:spacing w:line="240" w:lineRule="auto"/>
        <w:ind w:left="180" w:firstLineChars="0" w:hanging="182"/>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4. Provision of interventions Resistance exercise and diabetic foot spa interventions are activities that can be done by people with type II diabetes mellitus to lower fasting blood sugar levels and increase foot sensitivity.</w:t>
      </w:r>
    </w:p>
    <w:p w14:paraId="0975F770" w14:textId="77777777" w:rsidR="00346AF5" w:rsidRPr="00B23118" w:rsidRDefault="00346AF5" w:rsidP="001C02AB">
      <w:pPr>
        <w:spacing w:line="240" w:lineRule="auto"/>
        <w:ind w:left="-2" w:firstLineChars="0" w:firstLine="0"/>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Based on the background and problem identification, the problem formulation of the research is:</w:t>
      </w:r>
    </w:p>
    <w:p w14:paraId="0DA22F86" w14:textId="275AABD2" w:rsidR="00346AF5" w:rsidRPr="00B23118" w:rsidRDefault="00346AF5" w:rsidP="00653011">
      <w:pPr>
        <w:spacing w:line="240" w:lineRule="auto"/>
        <w:ind w:leftChars="0" w:left="0" w:firstLineChars="0" w:firstLine="0"/>
        <w:jc w:val="both"/>
        <w:rPr>
          <w:rFonts w:asciiTheme="majorHAnsi" w:eastAsia="Tahoma" w:hAnsiTheme="majorHAnsi" w:cstheme="majorHAnsi"/>
          <w:b/>
          <w:bCs/>
          <w:position w:val="0"/>
          <w:lang w:eastAsia="en-US"/>
        </w:rPr>
      </w:pPr>
      <w:r w:rsidRPr="00B23118">
        <w:rPr>
          <w:rFonts w:asciiTheme="majorHAnsi" w:eastAsia="Tahoma" w:hAnsiTheme="majorHAnsi" w:cstheme="majorHAnsi"/>
          <w:b/>
          <w:bCs/>
          <w:position w:val="0"/>
          <w:lang w:eastAsia="en-US"/>
        </w:rPr>
        <w:t>General Problem Statement</w:t>
      </w:r>
    </w:p>
    <w:p w14:paraId="2205E51F" w14:textId="77777777" w:rsidR="00346AF5" w:rsidRPr="001C02AB" w:rsidRDefault="00346AF5" w:rsidP="001C02AB">
      <w:pPr>
        <w:spacing w:line="240" w:lineRule="auto"/>
        <w:ind w:left="-2" w:firstLineChars="0" w:firstLine="0"/>
        <w:jc w:val="both"/>
        <w:rPr>
          <w:rFonts w:asciiTheme="majorHAnsi" w:eastAsia="Tahoma" w:hAnsiTheme="majorHAnsi" w:cstheme="majorHAnsi"/>
          <w:i/>
          <w:iCs/>
          <w:position w:val="0"/>
          <w:lang w:eastAsia="en-US"/>
        </w:rPr>
      </w:pPr>
      <w:r w:rsidRPr="001C02AB">
        <w:rPr>
          <w:rFonts w:asciiTheme="majorHAnsi" w:eastAsia="Tahoma" w:hAnsiTheme="majorHAnsi" w:cstheme="majorHAnsi"/>
          <w:i/>
          <w:iCs/>
          <w:position w:val="0"/>
          <w:lang w:eastAsia="en-US"/>
        </w:rPr>
        <w:t>Are resistance exercise and diabetic foot spa interventions effective against fasting blood sugar levels and peripheral neuropathy in Type II Diabetes Mellitus clients?</w:t>
      </w:r>
    </w:p>
    <w:p w14:paraId="5733AE00" w14:textId="60066DC4" w:rsidR="00346AF5" w:rsidRPr="00B23118" w:rsidRDefault="00346AF5" w:rsidP="00653011">
      <w:pPr>
        <w:spacing w:line="240" w:lineRule="auto"/>
        <w:ind w:leftChars="0" w:left="0" w:firstLineChars="0" w:firstLine="0"/>
        <w:jc w:val="both"/>
        <w:rPr>
          <w:rFonts w:asciiTheme="majorHAnsi" w:eastAsia="Tahoma" w:hAnsiTheme="majorHAnsi" w:cstheme="majorHAnsi"/>
          <w:b/>
          <w:bCs/>
          <w:position w:val="0"/>
          <w:lang w:eastAsia="en-US"/>
        </w:rPr>
      </w:pPr>
      <w:r w:rsidRPr="00B23118">
        <w:rPr>
          <w:rFonts w:asciiTheme="majorHAnsi" w:eastAsia="Tahoma" w:hAnsiTheme="majorHAnsi" w:cstheme="majorHAnsi"/>
          <w:b/>
          <w:bCs/>
          <w:position w:val="0"/>
          <w:lang w:eastAsia="en-US"/>
        </w:rPr>
        <w:t>Special Problem Formulation</w:t>
      </w:r>
    </w:p>
    <w:p w14:paraId="5FEEBF2F" w14:textId="74A72ABC" w:rsidR="00AD6C95" w:rsidRPr="001C02AB" w:rsidRDefault="00346AF5" w:rsidP="001C02AB">
      <w:pPr>
        <w:spacing w:line="240" w:lineRule="auto"/>
        <w:ind w:left="-2" w:firstLineChars="0" w:firstLine="0"/>
        <w:jc w:val="both"/>
        <w:rPr>
          <w:rFonts w:asciiTheme="majorHAnsi" w:eastAsia="Tahoma" w:hAnsiTheme="majorHAnsi" w:cstheme="majorHAnsi"/>
          <w:i/>
          <w:iCs/>
          <w:position w:val="0"/>
          <w:lang w:eastAsia="en-US"/>
        </w:rPr>
      </w:pPr>
      <w:r w:rsidRPr="001C02AB">
        <w:rPr>
          <w:rFonts w:asciiTheme="majorHAnsi" w:eastAsia="Tahoma" w:hAnsiTheme="majorHAnsi" w:cstheme="majorHAnsi"/>
          <w:i/>
          <w:iCs/>
          <w:position w:val="0"/>
          <w:lang w:eastAsia="en-US"/>
        </w:rPr>
        <w:t>Is the intervention of resistance exercise and diabetic foot spa with a duration of ± 30 minutes for 3x a week for 4 weeks, effective against fasting blood sugar levels and Sensory, Motor and Autonomic Peripheral Neuropathy in Type II Diabetes Mellitus clients?</w:t>
      </w:r>
    </w:p>
    <w:p w14:paraId="4D00C60A" w14:textId="77777777" w:rsidR="00346AF5" w:rsidRPr="00B23118" w:rsidRDefault="00346AF5" w:rsidP="003B753B">
      <w:pPr>
        <w:spacing w:line="240" w:lineRule="auto"/>
        <w:ind w:leftChars="0" w:left="0" w:firstLineChars="0" w:firstLine="0"/>
        <w:jc w:val="both"/>
        <w:rPr>
          <w:rFonts w:asciiTheme="majorHAnsi" w:eastAsia="Tahoma" w:hAnsiTheme="majorHAnsi" w:cstheme="majorHAnsi"/>
          <w:b/>
          <w:bCs/>
          <w:position w:val="0"/>
          <w:lang w:eastAsia="en-US"/>
        </w:rPr>
      </w:pPr>
      <w:r w:rsidRPr="00B23118">
        <w:rPr>
          <w:rFonts w:asciiTheme="majorHAnsi" w:eastAsia="Tahoma" w:hAnsiTheme="majorHAnsi" w:cstheme="majorHAnsi"/>
          <w:b/>
          <w:bCs/>
          <w:position w:val="0"/>
          <w:lang w:eastAsia="en-US"/>
        </w:rPr>
        <w:t>Research Objectives</w:t>
      </w:r>
    </w:p>
    <w:p w14:paraId="31BA58C8" w14:textId="77777777" w:rsidR="00346AF5" w:rsidRPr="00B23118" w:rsidRDefault="00346AF5" w:rsidP="003B753B">
      <w:pPr>
        <w:spacing w:line="240" w:lineRule="auto"/>
        <w:ind w:leftChars="0" w:left="0" w:firstLineChars="0" w:firstLine="0"/>
        <w:jc w:val="both"/>
        <w:rPr>
          <w:rFonts w:asciiTheme="majorHAnsi" w:eastAsia="Tahoma" w:hAnsiTheme="majorHAnsi" w:cstheme="majorHAnsi"/>
          <w:b/>
          <w:bCs/>
          <w:position w:val="0"/>
          <w:lang w:eastAsia="en-US"/>
        </w:rPr>
      </w:pPr>
      <w:r w:rsidRPr="00B23118">
        <w:rPr>
          <w:rFonts w:asciiTheme="majorHAnsi" w:eastAsia="Tahoma" w:hAnsiTheme="majorHAnsi" w:cstheme="majorHAnsi"/>
          <w:b/>
          <w:bCs/>
          <w:position w:val="0"/>
          <w:lang w:eastAsia="en-US"/>
        </w:rPr>
        <w:t>General Purpose</w:t>
      </w:r>
    </w:p>
    <w:p w14:paraId="54ECC0C1" w14:textId="77777777" w:rsidR="00346AF5" w:rsidRPr="001C02AB" w:rsidRDefault="00346AF5" w:rsidP="001C02AB">
      <w:pPr>
        <w:spacing w:line="240" w:lineRule="auto"/>
        <w:ind w:left="-2" w:firstLineChars="0" w:firstLine="0"/>
        <w:jc w:val="both"/>
        <w:rPr>
          <w:rFonts w:asciiTheme="majorHAnsi" w:eastAsia="Tahoma" w:hAnsiTheme="majorHAnsi" w:cstheme="majorHAnsi"/>
          <w:i/>
          <w:iCs/>
          <w:position w:val="0"/>
          <w:lang w:eastAsia="en-US"/>
        </w:rPr>
      </w:pPr>
      <w:r w:rsidRPr="001C02AB">
        <w:rPr>
          <w:rFonts w:asciiTheme="majorHAnsi" w:eastAsia="Tahoma" w:hAnsiTheme="majorHAnsi" w:cstheme="majorHAnsi"/>
          <w:i/>
          <w:iCs/>
          <w:position w:val="0"/>
          <w:lang w:eastAsia="en-US"/>
        </w:rPr>
        <w:t>The general objective of this study was to determine the effectiveness of resistance exercise and diabetic foot spa interventions on fasting blood sugar levels and peripheral neuropathy in Type II Diabetes Mellitus clients</w:t>
      </w:r>
    </w:p>
    <w:p w14:paraId="19AB8CA0" w14:textId="77777777" w:rsidR="00346AF5" w:rsidRPr="00B23118" w:rsidRDefault="00346AF5" w:rsidP="003B753B">
      <w:pPr>
        <w:spacing w:line="240" w:lineRule="auto"/>
        <w:ind w:leftChars="0" w:left="0" w:firstLineChars="0" w:firstLine="0"/>
        <w:jc w:val="both"/>
        <w:rPr>
          <w:rFonts w:asciiTheme="majorHAnsi" w:eastAsia="Tahoma" w:hAnsiTheme="majorHAnsi" w:cstheme="majorHAnsi"/>
          <w:b/>
          <w:bCs/>
          <w:position w:val="0"/>
          <w:lang w:eastAsia="en-US"/>
        </w:rPr>
      </w:pPr>
      <w:r w:rsidRPr="00B23118">
        <w:rPr>
          <w:rFonts w:asciiTheme="majorHAnsi" w:eastAsia="Tahoma" w:hAnsiTheme="majorHAnsi" w:cstheme="majorHAnsi"/>
          <w:b/>
          <w:bCs/>
          <w:position w:val="0"/>
          <w:lang w:eastAsia="en-US"/>
        </w:rPr>
        <w:t>Special Purpose</w:t>
      </w:r>
    </w:p>
    <w:p w14:paraId="653E87CD" w14:textId="77777777" w:rsidR="00346AF5" w:rsidRPr="00B23118" w:rsidRDefault="00346AF5" w:rsidP="001C02AB">
      <w:pPr>
        <w:spacing w:line="240" w:lineRule="auto"/>
        <w:ind w:leftChars="-2" w:left="180" w:firstLineChars="0" w:hanging="185"/>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a. Analyzing the effectiveness of resistance exercise intervention and diabetic foot spa with a duration of ± 30 minutes for 4 weeks on fasting blood sugar levels in type II diabetes mellitus clients</w:t>
      </w:r>
    </w:p>
    <w:p w14:paraId="493A7D49" w14:textId="2AECADB9" w:rsidR="00AD6C95" w:rsidRPr="00B23118" w:rsidRDefault="00346AF5" w:rsidP="00307981">
      <w:pPr>
        <w:spacing w:line="240" w:lineRule="auto"/>
        <w:ind w:left="180" w:firstLineChars="0" w:hanging="182"/>
        <w:jc w:val="both"/>
        <w:rPr>
          <w:rFonts w:asciiTheme="majorHAnsi" w:eastAsia="Tahoma" w:hAnsiTheme="majorHAnsi" w:cstheme="majorHAnsi"/>
          <w:position w:val="0"/>
          <w:lang w:eastAsia="en-US"/>
        </w:rPr>
      </w:pPr>
      <w:r w:rsidRPr="00B23118">
        <w:rPr>
          <w:rFonts w:asciiTheme="majorHAnsi" w:eastAsia="Tahoma" w:hAnsiTheme="majorHAnsi" w:cstheme="majorHAnsi"/>
          <w:position w:val="0"/>
          <w:lang w:eastAsia="en-US"/>
        </w:rPr>
        <w:t xml:space="preserve">b. Analyzing the effectiveness of resistance exercise and diabetic foot spa interventions with a duration of ± 30 minutes for 4 weeks on sensory, </w:t>
      </w:r>
      <w:proofErr w:type="gramStart"/>
      <w:r w:rsidRPr="00B23118">
        <w:rPr>
          <w:rFonts w:asciiTheme="majorHAnsi" w:eastAsia="Tahoma" w:hAnsiTheme="majorHAnsi" w:cstheme="majorHAnsi"/>
          <w:position w:val="0"/>
          <w:lang w:eastAsia="en-US"/>
        </w:rPr>
        <w:t>motor</w:t>
      </w:r>
      <w:proofErr w:type="gramEnd"/>
      <w:r w:rsidRPr="00B23118">
        <w:rPr>
          <w:rFonts w:asciiTheme="majorHAnsi" w:eastAsia="Tahoma" w:hAnsiTheme="majorHAnsi" w:cstheme="majorHAnsi"/>
          <w:position w:val="0"/>
          <w:lang w:eastAsia="en-US"/>
        </w:rPr>
        <w:t xml:space="preserve"> and autonomous peripheral neuropathy in type II diabetes mellitus clients.</w:t>
      </w:r>
    </w:p>
    <w:p w14:paraId="61A02645" w14:textId="77777777" w:rsidR="005C4A43" w:rsidRPr="00B23118" w:rsidRDefault="005C4A43" w:rsidP="009D1093">
      <w:pPr>
        <w:spacing w:line="240" w:lineRule="auto"/>
        <w:ind w:left="0" w:hanging="2"/>
        <w:jc w:val="both"/>
        <w:rPr>
          <w:rFonts w:asciiTheme="majorHAnsi" w:eastAsia="Tahoma" w:hAnsiTheme="majorHAnsi" w:cstheme="majorHAnsi"/>
          <w:b/>
        </w:rPr>
      </w:pPr>
    </w:p>
    <w:p w14:paraId="797A1CC4" w14:textId="31AD54EF" w:rsidR="00897F8C" w:rsidRPr="00B23118" w:rsidRDefault="00E35D87" w:rsidP="009D1093">
      <w:pPr>
        <w:spacing w:line="240" w:lineRule="auto"/>
        <w:ind w:left="0" w:hanging="2"/>
        <w:jc w:val="both"/>
        <w:rPr>
          <w:rFonts w:asciiTheme="majorHAnsi" w:eastAsia="Tahoma" w:hAnsiTheme="majorHAnsi" w:cstheme="majorHAnsi"/>
          <w:b/>
        </w:rPr>
      </w:pPr>
      <w:r w:rsidRPr="00B23118">
        <w:rPr>
          <w:rFonts w:asciiTheme="majorHAnsi" w:eastAsia="Tahoma" w:hAnsiTheme="majorHAnsi" w:cstheme="majorHAnsi"/>
          <w:b/>
        </w:rPr>
        <w:t>RESEARCH METHODS</w:t>
      </w:r>
    </w:p>
    <w:p w14:paraId="3F996ABE" w14:textId="77777777" w:rsidR="00346AF5" w:rsidRPr="00B23118" w:rsidRDefault="00346AF5" w:rsidP="00572A1D">
      <w:pPr>
        <w:spacing w:line="240" w:lineRule="auto"/>
        <w:ind w:leftChars="0" w:firstLineChars="0" w:firstLine="541"/>
        <w:jc w:val="both"/>
        <w:rPr>
          <w:rFonts w:asciiTheme="majorHAnsi" w:hAnsiTheme="majorHAnsi" w:cstheme="majorHAnsi"/>
          <w:color w:val="000000"/>
          <w:position w:val="0"/>
          <w:lang w:eastAsia="en-US"/>
        </w:rPr>
      </w:pPr>
      <w:r w:rsidRPr="00B23118">
        <w:rPr>
          <w:rFonts w:asciiTheme="majorHAnsi" w:hAnsiTheme="majorHAnsi" w:cstheme="majorHAnsi"/>
          <w:color w:val="000000"/>
          <w:position w:val="0"/>
          <w:lang w:eastAsia="en-US"/>
        </w:rPr>
        <w:t>Based on figure 3.1 of the theoretical framework and in accordance with the objectives in this study, the dependent variable is while the independent variables are Resistance exercise and Diabetic foot spa. There are Confounding variables in the form of Age, Gender, length of suffering from DM, and Body Mass Index. This study aims to analyze the effectiveness of Resistance Exercise and Diabetic Foot Spa Interventions on Sensory, Motor and Autonomous Peripheral Neuropathy.</w:t>
      </w:r>
    </w:p>
    <w:p w14:paraId="7BA0CAD2" w14:textId="77777777" w:rsidR="00346AF5" w:rsidRPr="00B23118" w:rsidRDefault="00346AF5" w:rsidP="00572A1D">
      <w:pPr>
        <w:spacing w:line="240" w:lineRule="auto"/>
        <w:ind w:leftChars="0" w:left="0" w:firstLineChars="0" w:firstLine="0"/>
        <w:jc w:val="both"/>
        <w:rPr>
          <w:rFonts w:asciiTheme="majorHAnsi" w:hAnsiTheme="majorHAnsi" w:cstheme="majorHAnsi"/>
          <w:b/>
          <w:bCs/>
          <w:color w:val="000000"/>
          <w:position w:val="0"/>
          <w:lang w:eastAsia="en-US"/>
        </w:rPr>
      </w:pPr>
      <w:proofErr w:type="spellStart"/>
      <w:r w:rsidRPr="00B23118">
        <w:rPr>
          <w:rFonts w:asciiTheme="majorHAnsi" w:hAnsiTheme="majorHAnsi" w:cstheme="majorHAnsi"/>
          <w:b/>
          <w:bCs/>
          <w:color w:val="000000"/>
          <w:position w:val="0"/>
          <w:lang w:eastAsia="en-US"/>
        </w:rPr>
        <w:t>Hipotesis</w:t>
      </w:r>
      <w:proofErr w:type="spellEnd"/>
    </w:p>
    <w:p w14:paraId="6291C549" w14:textId="77777777" w:rsidR="00346AF5" w:rsidRPr="00B23118" w:rsidRDefault="00346AF5" w:rsidP="00572A1D">
      <w:pPr>
        <w:spacing w:line="240" w:lineRule="auto"/>
        <w:ind w:leftChars="0" w:left="0" w:firstLineChars="0" w:firstLine="0"/>
        <w:jc w:val="both"/>
        <w:rPr>
          <w:rFonts w:asciiTheme="majorHAnsi" w:hAnsiTheme="majorHAnsi" w:cstheme="majorHAnsi"/>
          <w:color w:val="000000"/>
          <w:position w:val="0"/>
          <w:lang w:eastAsia="en-US"/>
        </w:rPr>
      </w:pPr>
      <w:r w:rsidRPr="00B23118">
        <w:rPr>
          <w:rFonts w:asciiTheme="majorHAnsi" w:hAnsiTheme="majorHAnsi" w:cstheme="majorHAnsi"/>
          <w:color w:val="000000"/>
          <w:position w:val="0"/>
          <w:lang w:eastAsia="en-US"/>
        </w:rPr>
        <w:t>The hypotheses in this study are:</w:t>
      </w:r>
    </w:p>
    <w:p w14:paraId="0D4A6A0C" w14:textId="77777777" w:rsidR="00346AF5" w:rsidRPr="00D76583" w:rsidRDefault="00346AF5" w:rsidP="00572A1D">
      <w:pPr>
        <w:spacing w:line="240" w:lineRule="auto"/>
        <w:ind w:leftChars="0" w:left="0" w:firstLineChars="0" w:firstLine="0"/>
        <w:jc w:val="both"/>
        <w:rPr>
          <w:rFonts w:asciiTheme="majorHAnsi" w:hAnsiTheme="majorHAnsi" w:cstheme="majorHAnsi"/>
          <w:b/>
          <w:bCs/>
          <w:color w:val="000000"/>
          <w:position w:val="0"/>
          <w:lang w:eastAsia="en-US"/>
        </w:rPr>
      </w:pPr>
      <w:r w:rsidRPr="00D76583">
        <w:rPr>
          <w:rFonts w:asciiTheme="majorHAnsi" w:hAnsiTheme="majorHAnsi" w:cstheme="majorHAnsi"/>
          <w:b/>
          <w:bCs/>
          <w:color w:val="000000"/>
          <w:position w:val="0"/>
          <w:lang w:eastAsia="en-US"/>
        </w:rPr>
        <w:t>Major Hypothesis</w:t>
      </w:r>
    </w:p>
    <w:p w14:paraId="7AD310BE" w14:textId="77777777" w:rsidR="00346AF5" w:rsidRPr="00346AF5" w:rsidRDefault="00346AF5" w:rsidP="00572A1D">
      <w:pPr>
        <w:spacing w:line="240" w:lineRule="auto"/>
        <w:ind w:leftChars="0" w:firstLineChars="0" w:firstLine="0"/>
        <w:jc w:val="both"/>
        <w:rPr>
          <w:rFonts w:asciiTheme="majorHAnsi" w:hAnsiTheme="majorHAnsi" w:cstheme="majorHAnsi"/>
          <w:color w:val="000000"/>
          <w:position w:val="0"/>
          <w:lang w:eastAsia="en-US"/>
        </w:rPr>
      </w:pPr>
      <w:proofErr w:type="gramStart"/>
      <w:r w:rsidRPr="00B23118">
        <w:rPr>
          <w:rFonts w:asciiTheme="majorHAnsi" w:hAnsiTheme="majorHAnsi" w:cstheme="majorHAnsi"/>
          <w:color w:val="000000"/>
          <w:position w:val="0"/>
          <w:lang w:eastAsia="en-US"/>
        </w:rPr>
        <w:t>Ha :</w:t>
      </w:r>
      <w:proofErr w:type="gramEnd"/>
      <w:r w:rsidRPr="00B23118">
        <w:rPr>
          <w:rFonts w:asciiTheme="majorHAnsi" w:hAnsiTheme="majorHAnsi" w:cstheme="majorHAnsi"/>
          <w:color w:val="000000"/>
          <w:position w:val="0"/>
          <w:lang w:eastAsia="en-US"/>
        </w:rPr>
        <w:t xml:space="preserve"> Intervention of resistance exercise and diabetic foot spa is effective against fasting blood sugar levels and peripheral neuropathy in Type II Diabetes Mellitus clients.</w:t>
      </w:r>
    </w:p>
    <w:p w14:paraId="0E3646AE" w14:textId="77777777" w:rsidR="00346AF5" w:rsidRPr="00B23118" w:rsidRDefault="00346AF5" w:rsidP="00572A1D">
      <w:pPr>
        <w:spacing w:line="240" w:lineRule="auto"/>
        <w:ind w:leftChars="0" w:left="0" w:firstLineChars="0" w:firstLine="0"/>
        <w:jc w:val="both"/>
        <w:rPr>
          <w:rFonts w:asciiTheme="majorHAnsi" w:hAnsiTheme="majorHAnsi" w:cstheme="majorHAnsi"/>
          <w:b/>
          <w:bCs/>
          <w:color w:val="000000"/>
          <w:position w:val="0"/>
          <w:lang w:eastAsia="en-US"/>
        </w:rPr>
      </w:pPr>
      <w:proofErr w:type="spellStart"/>
      <w:r w:rsidRPr="00B23118">
        <w:rPr>
          <w:rFonts w:asciiTheme="majorHAnsi" w:hAnsiTheme="majorHAnsi" w:cstheme="majorHAnsi"/>
          <w:b/>
          <w:bCs/>
          <w:color w:val="000000"/>
          <w:position w:val="0"/>
          <w:lang w:eastAsia="en-US"/>
        </w:rPr>
        <w:t>Hipotesis</w:t>
      </w:r>
      <w:proofErr w:type="spellEnd"/>
      <w:r w:rsidRPr="00B23118">
        <w:rPr>
          <w:rFonts w:asciiTheme="majorHAnsi" w:hAnsiTheme="majorHAnsi" w:cstheme="majorHAnsi"/>
          <w:b/>
          <w:bCs/>
          <w:color w:val="000000"/>
          <w:position w:val="0"/>
          <w:lang w:eastAsia="en-US"/>
        </w:rPr>
        <w:t xml:space="preserve"> Minor</w:t>
      </w:r>
    </w:p>
    <w:p w14:paraId="53424C37" w14:textId="77777777" w:rsidR="00346AF5" w:rsidRPr="00B23118" w:rsidRDefault="00346AF5" w:rsidP="00572A1D">
      <w:pPr>
        <w:spacing w:line="240" w:lineRule="auto"/>
        <w:ind w:leftChars="0" w:firstLineChars="0" w:firstLine="0"/>
        <w:jc w:val="both"/>
        <w:rPr>
          <w:rFonts w:asciiTheme="majorHAnsi" w:hAnsiTheme="majorHAnsi" w:cstheme="majorHAnsi"/>
          <w:color w:val="000000"/>
          <w:position w:val="0"/>
          <w:lang w:eastAsia="en-US"/>
        </w:rPr>
      </w:pPr>
      <w:r w:rsidRPr="00B23118">
        <w:rPr>
          <w:rFonts w:asciiTheme="majorHAnsi" w:hAnsiTheme="majorHAnsi" w:cstheme="majorHAnsi"/>
          <w:color w:val="000000"/>
          <w:position w:val="0"/>
          <w:lang w:eastAsia="en-US"/>
        </w:rPr>
        <w:lastRenderedPageBreak/>
        <w:t>a. Provision of Resistance Exercise and Diabetic Foot Spa Intervention with a duration of ± 30 minutes for 3 x a week for 4 weeks is effective against Fasting Blood Sugar levels.</w:t>
      </w:r>
    </w:p>
    <w:p w14:paraId="3172AD01" w14:textId="77777777" w:rsidR="00346AF5" w:rsidRPr="00B23118" w:rsidRDefault="00346AF5" w:rsidP="00572A1D">
      <w:pPr>
        <w:spacing w:line="240" w:lineRule="auto"/>
        <w:ind w:leftChars="0" w:firstLineChars="0" w:firstLine="0"/>
        <w:jc w:val="both"/>
        <w:rPr>
          <w:rFonts w:asciiTheme="majorHAnsi" w:hAnsiTheme="majorHAnsi" w:cstheme="majorHAnsi"/>
          <w:color w:val="000000"/>
          <w:position w:val="0"/>
          <w:lang w:eastAsia="en-US"/>
        </w:rPr>
      </w:pPr>
      <w:r w:rsidRPr="00B23118">
        <w:rPr>
          <w:rFonts w:asciiTheme="majorHAnsi" w:hAnsiTheme="majorHAnsi" w:cstheme="majorHAnsi"/>
          <w:color w:val="000000"/>
          <w:position w:val="0"/>
          <w:lang w:eastAsia="en-US"/>
        </w:rPr>
        <w:t>b. Intervention Resistance Exercise and Diabetic Foot Spa with a duration of ± 30 minutes for 3 x a week for 4 weeks is effective against Sensory, Motor, and Autonomous Peripheral Neuropathy.</w:t>
      </w:r>
    </w:p>
    <w:p w14:paraId="1763BCBB" w14:textId="77777777" w:rsidR="00346AF5" w:rsidRPr="00D76583" w:rsidRDefault="00346AF5" w:rsidP="00572A1D">
      <w:pPr>
        <w:spacing w:line="240" w:lineRule="auto"/>
        <w:ind w:leftChars="0" w:left="0" w:firstLineChars="0" w:firstLine="0"/>
        <w:jc w:val="both"/>
        <w:rPr>
          <w:rFonts w:asciiTheme="majorHAnsi" w:hAnsiTheme="majorHAnsi" w:cstheme="majorHAnsi"/>
          <w:b/>
          <w:bCs/>
          <w:color w:val="000000"/>
          <w:position w:val="0"/>
          <w:lang w:eastAsia="en-US"/>
        </w:rPr>
      </w:pPr>
      <w:r w:rsidRPr="00D76583">
        <w:rPr>
          <w:rFonts w:asciiTheme="majorHAnsi" w:hAnsiTheme="majorHAnsi" w:cstheme="majorHAnsi"/>
          <w:b/>
          <w:bCs/>
          <w:color w:val="000000"/>
          <w:position w:val="0"/>
          <w:lang w:eastAsia="en-US"/>
        </w:rPr>
        <w:t>Research Type and Design</w:t>
      </w:r>
    </w:p>
    <w:p w14:paraId="2B2A8AF1" w14:textId="684C22B4" w:rsidR="00AD6C95" w:rsidRPr="00B23118" w:rsidRDefault="00346AF5" w:rsidP="00AD6C95">
      <w:pPr>
        <w:spacing w:line="240" w:lineRule="auto"/>
        <w:ind w:leftChars="0" w:firstLineChars="0" w:firstLine="541"/>
        <w:jc w:val="both"/>
        <w:rPr>
          <w:rFonts w:asciiTheme="majorHAnsi" w:hAnsiTheme="majorHAnsi" w:cstheme="majorHAnsi"/>
          <w:color w:val="000000"/>
          <w:position w:val="0"/>
          <w:lang w:eastAsia="en-US"/>
        </w:rPr>
      </w:pPr>
      <w:r w:rsidRPr="00B23118">
        <w:rPr>
          <w:rFonts w:asciiTheme="majorHAnsi" w:hAnsiTheme="majorHAnsi" w:cstheme="majorHAnsi"/>
          <w:color w:val="000000"/>
          <w:position w:val="0"/>
          <w:lang w:eastAsia="en-US"/>
        </w:rPr>
        <w:t>This type of research uses True-Experimental research with Pretest-Posttest Control Group Design. Researchers arranged two groups, namely the resistance exercise intervention group with diabetic foot spa and the control group of diabetic foot spa. Examination of fasting blood sugar levels and peripheral neuropathy is done 2 times, namely on day 1 (</w:t>
      </w:r>
      <w:proofErr w:type="spellStart"/>
      <w:r w:rsidRPr="00B23118">
        <w:rPr>
          <w:rFonts w:asciiTheme="majorHAnsi" w:hAnsiTheme="majorHAnsi" w:cstheme="majorHAnsi"/>
          <w:color w:val="000000"/>
          <w:position w:val="0"/>
          <w:lang w:eastAsia="en-US"/>
        </w:rPr>
        <w:t>pre test</w:t>
      </w:r>
      <w:proofErr w:type="spellEnd"/>
      <w:r w:rsidRPr="00B23118">
        <w:rPr>
          <w:rFonts w:asciiTheme="majorHAnsi" w:hAnsiTheme="majorHAnsi" w:cstheme="majorHAnsi"/>
          <w:color w:val="000000"/>
          <w:position w:val="0"/>
          <w:lang w:eastAsia="en-US"/>
        </w:rPr>
        <w:t>), and day 28 (</w:t>
      </w:r>
      <w:proofErr w:type="spellStart"/>
      <w:r w:rsidRPr="00B23118">
        <w:rPr>
          <w:rFonts w:asciiTheme="majorHAnsi" w:hAnsiTheme="majorHAnsi" w:cstheme="majorHAnsi"/>
          <w:color w:val="000000"/>
          <w:position w:val="0"/>
          <w:lang w:eastAsia="en-US"/>
        </w:rPr>
        <w:t>post test</w:t>
      </w:r>
      <w:proofErr w:type="spellEnd"/>
      <w:r w:rsidRPr="00B23118">
        <w:rPr>
          <w:rFonts w:asciiTheme="majorHAnsi" w:hAnsiTheme="majorHAnsi" w:cstheme="majorHAnsi"/>
          <w:color w:val="000000"/>
          <w:position w:val="0"/>
          <w:lang w:eastAsia="en-US"/>
        </w:rPr>
        <w:t>).</w:t>
      </w:r>
    </w:p>
    <w:p w14:paraId="73329DEF" w14:textId="77777777" w:rsidR="00265B12" w:rsidRPr="00B23118" w:rsidRDefault="00265B12" w:rsidP="009E65DE">
      <w:pPr>
        <w:spacing w:line="240" w:lineRule="auto"/>
        <w:ind w:leftChars="0" w:left="0" w:firstLineChars="0" w:firstLine="0"/>
        <w:jc w:val="both"/>
        <w:rPr>
          <w:rFonts w:asciiTheme="majorHAnsi" w:hAnsiTheme="majorHAnsi" w:cstheme="majorHAnsi"/>
          <w:color w:val="000000"/>
          <w:position w:val="0"/>
          <w:lang w:eastAsia="en-US"/>
        </w:rPr>
      </w:pPr>
    </w:p>
    <w:p w14:paraId="31748033" w14:textId="08AADE87" w:rsidR="005C4A43" w:rsidRPr="00B23118" w:rsidRDefault="00265B12" w:rsidP="00AD6C95">
      <w:pPr>
        <w:spacing w:line="240" w:lineRule="auto"/>
        <w:ind w:left="0" w:hanging="2"/>
        <w:rPr>
          <w:rFonts w:asciiTheme="majorHAnsi" w:eastAsia="Tahoma" w:hAnsiTheme="majorHAnsi" w:cstheme="majorHAnsi"/>
          <w:b/>
        </w:rPr>
      </w:pPr>
      <w:r w:rsidRPr="00B23118">
        <w:rPr>
          <w:rFonts w:asciiTheme="majorHAnsi" w:eastAsia="Tahoma" w:hAnsiTheme="majorHAnsi" w:cstheme="majorHAnsi"/>
          <w:b/>
        </w:rPr>
        <w:t>RESULTS AND DISCUSSION</w:t>
      </w:r>
    </w:p>
    <w:p w14:paraId="58EBB9CB" w14:textId="01095397" w:rsidR="00346AF5" w:rsidRPr="00B23118" w:rsidRDefault="00346AF5" w:rsidP="00D5337C">
      <w:pPr>
        <w:spacing w:line="240" w:lineRule="auto"/>
        <w:ind w:leftChars="0" w:firstLineChars="0" w:firstLine="541"/>
        <w:jc w:val="both"/>
        <w:rPr>
          <w:rFonts w:asciiTheme="majorHAnsi" w:hAnsiTheme="majorHAnsi" w:cstheme="majorHAnsi"/>
          <w:spacing w:val="1"/>
        </w:rPr>
      </w:pPr>
      <w:r w:rsidRPr="00B23118">
        <w:rPr>
          <w:rFonts w:asciiTheme="majorHAnsi" w:hAnsiTheme="majorHAnsi" w:cstheme="majorHAnsi"/>
          <w:spacing w:val="1"/>
        </w:rPr>
        <w:t xml:space="preserve">This chapter describes the results of research that has been obtained during data collection carried out from April 13 to May 14, 2022 in the Working Area of the </w:t>
      </w:r>
      <w:proofErr w:type="spellStart"/>
      <w:r w:rsidRPr="00B23118">
        <w:rPr>
          <w:rFonts w:asciiTheme="majorHAnsi" w:hAnsiTheme="majorHAnsi" w:cstheme="majorHAnsi"/>
          <w:spacing w:val="1"/>
        </w:rPr>
        <w:t>Srondol</w:t>
      </w:r>
      <w:proofErr w:type="spellEnd"/>
      <w:r w:rsidRPr="00B23118">
        <w:rPr>
          <w:rFonts w:asciiTheme="majorHAnsi" w:hAnsiTheme="majorHAnsi" w:cstheme="majorHAnsi"/>
          <w:spacing w:val="1"/>
        </w:rPr>
        <w:t xml:space="preserve"> </w:t>
      </w:r>
      <w:proofErr w:type="spellStart"/>
      <w:r w:rsidRPr="00B23118">
        <w:rPr>
          <w:rFonts w:asciiTheme="majorHAnsi" w:hAnsiTheme="majorHAnsi" w:cstheme="majorHAnsi"/>
          <w:spacing w:val="1"/>
        </w:rPr>
        <w:t>Banyumanik</w:t>
      </w:r>
      <w:proofErr w:type="spellEnd"/>
      <w:r w:rsidRPr="00B23118">
        <w:rPr>
          <w:rFonts w:asciiTheme="majorHAnsi" w:hAnsiTheme="majorHAnsi" w:cstheme="majorHAnsi"/>
          <w:spacing w:val="1"/>
        </w:rPr>
        <w:t xml:space="preserve"> Health Center</w:t>
      </w:r>
      <w:r w:rsidR="009E0C83">
        <w:rPr>
          <w:rFonts w:asciiTheme="majorHAnsi" w:hAnsiTheme="majorHAnsi" w:cstheme="majorHAnsi"/>
          <w:spacing w:val="1"/>
        </w:rPr>
        <w:t xml:space="preserve"> </w:t>
      </w:r>
      <w:r w:rsidR="009E0C83">
        <w:rPr>
          <w:rFonts w:asciiTheme="majorHAnsi" w:hAnsiTheme="majorHAnsi" w:cstheme="majorHAnsi"/>
          <w:spacing w:val="1"/>
        </w:rPr>
        <w:fldChar w:fldCharType="begin" w:fldLock="1"/>
      </w:r>
      <w:r w:rsidR="009E0C83">
        <w:rPr>
          <w:rFonts w:asciiTheme="majorHAnsi" w:hAnsiTheme="majorHAnsi" w:cstheme="majorHAnsi"/>
          <w:spacing w:val="1"/>
        </w:rPr>
        <w:instrText>ADDIN CSL_CITATION {"citationItems":[{"id":"ITEM-1","itemData":{"ISBN":"9792175407","author":[{"dropping-particle":"","family":"Sidabalok","given":"Hotmauli","non-dropping-particle":"","parse-names":false,"suffix":""}],"id":"ITEM-1","issued":{"date-parts":[["2023"]]},"publisher":"PT Kanisius","title":"Residential Solid Waste Management in Semarang: The Question of Geographical Environmental Justice","type":"book"},"uris":["http://www.mendeley.com/documents/?uuid=0bdba5b5-5049-4e6f-a1db-1324da75ed8b"]}],"mendeley":{"formattedCitation":"(Sidabalok, 2023)","plainTextFormattedCitation":"(Sidabalok, 2023)","previouslyFormattedCitation":"(Sidabalok, 2023)"},"properties":{"noteIndex":0},"schema":"https://github.com/citation-style-language/schema/raw/master/csl-citation.json"}</w:instrText>
      </w:r>
      <w:r w:rsidR="009E0C83">
        <w:rPr>
          <w:rFonts w:asciiTheme="majorHAnsi" w:hAnsiTheme="majorHAnsi" w:cstheme="majorHAnsi"/>
          <w:spacing w:val="1"/>
        </w:rPr>
        <w:fldChar w:fldCharType="separate"/>
      </w:r>
      <w:r w:rsidR="009E0C83" w:rsidRPr="009E0C83">
        <w:rPr>
          <w:rFonts w:asciiTheme="majorHAnsi" w:hAnsiTheme="majorHAnsi" w:cstheme="majorHAnsi"/>
          <w:noProof/>
          <w:spacing w:val="1"/>
        </w:rPr>
        <w:t>(Sidabalok, 2023)</w:t>
      </w:r>
      <w:r w:rsidR="009E0C83">
        <w:rPr>
          <w:rFonts w:asciiTheme="majorHAnsi" w:hAnsiTheme="majorHAnsi" w:cstheme="majorHAnsi"/>
          <w:spacing w:val="1"/>
        </w:rPr>
        <w:fldChar w:fldCharType="end"/>
      </w:r>
      <w:r w:rsidRPr="00B23118">
        <w:rPr>
          <w:rFonts w:asciiTheme="majorHAnsi" w:hAnsiTheme="majorHAnsi" w:cstheme="majorHAnsi"/>
          <w:spacing w:val="1"/>
        </w:rPr>
        <w:t>. During this period, 40 respondents met the inclusion and exclusion criteria</w:t>
      </w:r>
      <w:r w:rsidR="009E0C83">
        <w:rPr>
          <w:rFonts w:asciiTheme="majorHAnsi" w:hAnsiTheme="majorHAnsi" w:cstheme="majorHAnsi"/>
          <w:spacing w:val="1"/>
        </w:rPr>
        <w:t xml:space="preserve"> </w:t>
      </w:r>
      <w:r w:rsidR="009E0C83">
        <w:rPr>
          <w:rFonts w:asciiTheme="majorHAnsi" w:hAnsiTheme="majorHAnsi" w:cstheme="majorHAnsi"/>
          <w:spacing w:val="1"/>
        </w:rPr>
        <w:fldChar w:fldCharType="begin" w:fldLock="1"/>
      </w:r>
      <w:r w:rsidR="009E0C83">
        <w:rPr>
          <w:rFonts w:asciiTheme="majorHAnsi" w:hAnsiTheme="majorHAnsi" w:cstheme="majorHAnsi"/>
          <w:spacing w:val="1"/>
        </w:rPr>
        <w:instrText>ADDIN CSL_CITATION {"citationItems":[{"id":"ITEM-1","itemData":{"ISSN":"0017-8748","author":[{"dropping-particle":"","family":"Pearson","given":"Stuart M","non-dropping-particle":"","parse-names":false,"suffix":""},{"dropping-particle":"","family":"Burish","given":"Mark J","non-dropping-particle":"","parse-names":false,"suffix":""},{"dropping-particle":"","family":"Shapiro","given":"Robert E","non-dropping-particle":"","parse-names":false,"suffix":""},{"dropping-particle":"","family":"Yan","given":"Yuanqing","non-dropping-particle":"","parse-names":false,"suffix":""},{"dropping-particle":"","family":"Schor","given":"Larry I","non-dropping-particle":"","parse-names":false,"suffix":""}],"container-title":"Headache: The Journal of Head and Face Pain","id":"ITEM-1","issue":"2","issued":{"date-parts":[["2019"]]},"page":"235-249","publisher":"Wiley Online Library","title":"Effectiveness of oxygen and other acute treatments for cluster headache: results from the cluster headache questionnaire, an international survey","type":"article-journal","volume":"59"},"uris":["http://www.mendeley.com/documents/?uuid=6d8ee34d-16fd-41ba-bc7b-ef967fe0e93a"]}],"mendeley":{"formattedCitation":"(Pearson &lt;i&gt;et al.&lt;/i&gt;, 2019)","plainTextFormattedCitation":"(Pearson et al., 2019)","previouslyFormattedCitation":"(Pearson &lt;i&gt;et al.&lt;/i&gt;, 2019)"},"properties":{"noteIndex":0},"schema":"https://github.com/citation-style-language/schema/raw/master/csl-citation.json"}</w:instrText>
      </w:r>
      <w:r w:rsidR="009E0C83">
        <w:rPr>
          <w:rFonts w:asciiTheme="majorHAnsi" w:hAnsiTheme="majorHAnsi" w:cstheme="majorHAnsi"/>
          <w:spacing w:val="1"/>
        </w:rPr>
        <w:fldChar w:fldCharType="separate"/>
      </w:r>
      <w:r w:rsidR="009E0C83" w:rsidRPr="009E0C83">
        <w:rPr>
          <w:rFonts w:asciiTheme="majorHAnsi" w:hAnsiTheme="majorHAnsi" w:cstheme="majorHAnsi"/>
          <w:noProof/>
          <w:spacing w:val="1"/>
        </w:rPr>
        <w:t xml:space="preserve">(Pearson </w:t>
      </w:r>
      <w:r w:rsidR="009E0C83" w:rsidRPr="009E0C83">
        <w:rPr>
          <w:rFonts w:asciiTheme="majorHAnsi" w:hAnsiTheme="majorHAnsi" w:cstheme="majorHAnsi"/>
          <w:i/>
          <w:noProof/>
          <w:spacing w:val="1"/>
        </w:rPr>
        <w:t>et al.</w:t>
      </w:r>
      <w:r w:rsidR="009E0C83" w:rsidRPr="009E0C83">
        <w:rPr>
          <w:rFonts w:asciiTheme="majorHAnsi" w:hAnsiTheme="majorHAnsi" w:cstheme="majorHAnsi"/>
          <w:noProof/>
          <w:spacing w:val="1"/>
        </w:rPr>
        <w:t>, 2019)</w:t>
      </w:r>
      <w:r w:rsidR="009E0C83">
        <w:rPr>
          <w:rFonts w:asciiTheme="majorHAnsi" w:hAnsiTheme="majorHAnsi" w:cstheme="majorHAnsi"/>
          <w:spacing w:val="1"/>
        </w:rPr>
        <w:fldChar w:fldCharType="end"/>
      </w:r>
      <w:r w:rsidRPr="00B23118">
        <w:rPr>
          <w:rFonts w:asciiTheme="majorHAnsi" w:hAnsiTheme="majorHAnsi" w:cstheme="majorHAnsi"/>
          <w:spacing w:val="1"/>
        </w:rPr>
        <w:t>. Respondents were divided into two groups, namely the intervention group and the control group</w:t>
      </w:r>
      <w:r w:rsidR="009E0C83">
        <w:rPr>
          <w:rFonts w:asciiTheme="majorHAnsi" w:hAnsiTheme="majorHAnsi" w:cstheme="majorHAnsi"/>
          <w:spacing w:val="1"/>
        </w:rPr>
        <w:t xml:space="preserve"> </w:t>
      </w:r>
      <w:r w:rsidR="009E0C83">
        <w:rPr>
          <w:rFonts w:asciiTheme="majorHAnsi" w:hAnsiTheme="majorHAnsi" w:cstheme="majorHAnsi"/>
          <w:spacing w:val="1"/>
        </w:rPr>
        <w:fldChar w:fldCharType="begin" w:fldLock="1"/>
      </w:r>
      <w:r w:rsidR="009E0C83">
        <w:rPr>
          <w:rFonts w:asciiTheme="majorHAnsi" w:hAnsiTheme="majorHAnsi" w:cstheme="majorHAnsi"/>
          <w:spacing w:val="1"/>
        </w:rPr>
        <w:instrText>ADDIN CSL_CITATION {"citationItems":[{"id":"ITEM-1","itemData":{"author":[{"dropping-particle":"","family":"Yuliar","given":"Triliana Purwadesi","non-dropping-particle":"","parse-names":false,"suffix":""},{"dropping-particle":"","family":"Susanah","given":"Susi","non-dropping-particle":"","parse-names":false,"suffix":""},{"dropping-particle":"","family":"Nurhidayah","given":"Ikeu","non-dropping-particle":"","parse-names":false,"suffix":""}],"container-title":"Keperawatan Padjajaran","id":"ITEM-1","issue":"1","issued":{"date-parts":[["2019"]]},"page":"67-74","title":"Effect of Nei Guan acupressure point as adjuvant therapy on highly emetogenic chemotherapy-induced nausea-vomiting in school-age children with cancer","type":"article-journal","volume":"7"},"uris":["http://www.mendeley.com/documents/?uuid=2a9d22fb-7a8f-49e2-b683-c0e41da9ee24"]}],"mendeley":{"formattedCitation":"(Yuliar, Susanah and Nurhidayah, 2019)","plainTextFormattedCitation":"(Yuliar, Susanah and Nurhidayah, 2019)","previouslyFormattedCitation":"(Yuliar, Susanah and Nurhidayah, 2019)"},"properties":{"noteIndex":0},"schema":"https://github.com/citation-style-language/schema/raw/master/csl-citation.json"}</w:instrText>
      </w:r>
      <w:r w:rsidR="009E0C83">
        <w:rPr>
          <w:rFonts w:asciiTheme="majorHAnsi" w:hAnsiTheme="majorHAnsi" w:cstheme="majorHAnsi"/>
          <w:spacing w:val="1"/>
        </w:rPr>
        <w:fldChar w:fldCharType="separate"/>
      </w:r>
      <w:r w:rsidR="009E0C83" w:rsidRPr="009E0C83">
        <w:rPr>
          <w:rFonts w:asciiTheme="majorHAnsi" w:hAnsiTheme="majorHAnsi" w:cstheme="majorHAnsi"/>
          <w:noProof/>
          <w:spacing w:val="1"/>
        </w:rPr>
        <w:t>(Yuliar, Susanah and Nurhidayah, 2019)</w:t>
      </w:r>
      <w:r w:rsidR="009E0C83">
        <w:rPr>
          <w:rFonts w:asciiTheme="majorHAnsi" w:hAnsiTheme="majorHAnsi" w:cstheme="majorHAnsi"/>
          <w:spacing w:val="1"/>
        </w:rPr>
        <w:fldChar w:fldCharType="end"/>
      </w:r>
      <w:r w:rsidRPr="00B23118">
        <w:rPr>
          <w:rFonts w:asciiTheme="majorHAnsi" w:hAnsiTheme="majorHAnsi" w:cstheme="majorHAnsi"/>
          <w:spacing w:val="1"/>
        </w:rPr>
        <w:t>. The intervention group received resistance exercise and diabetic foot spa interventions given 3x / week for 4 weeks with a duration of ± 30 minutes depending on the tolerance level of each client</w:t>
      </w:r>
      <w:r w:rsidR="009E0C83">
        <w:rPr>
          <w:rFonts w:asciiTheme="majorHAnsi" w:hAnsiTheme="majorHAnsi" w:cstheme="majorHAnsi"/>
          <w:spacing w:val="1"/>
        </w:rPr>
        <w:t xml:space="preserve"> </w:t>
      </w:r>
      <w:r w:rsidR="009E0C83">
        <w:rPr>
          <w:rFonts w:asciiTheme="majorHAnsi" w:hAnsiTheme="majorHAnsi" w:cstheme="majorHAnsi"/>
          <w:spacing w:val="1"/>
        </w:rPr>
        <w:fldChar w:fldCharType="begin" w:fldLock="1"/>
      </w:r>
      <w:r w:rsidR="001D28C7">
        <w:rPr>
          <w:rFonts w:asciiTheme="majorHAnsi" w:hAnsiTheme="majorHAnsi" w:cstheme="majorHAnsi"/>
          <w:spacing w:val="1"/>
        </w:rPr>
        <w:instrText>ADDIN CSL_CITATION {"citationItems":[{"id":"ITEM-1","itemData":{"ISSN":"1741-427X","author":[{"dropping-particle":"","family":"Zeidabadinejad","given":"Somayeh","non-dropping-particle":"","parse-names":false,"suffix":""},{"dropping-particle":"","family":"Mangolian Shahrbabaki","given":"Parvin","non-dropping-particle":"","parse-names":false,"suffix":""},{"dropping-particle":"","family":"Dehghan","given":"Mahlagha","non-dropping-particle":"","parse-names":false,"suffix":""}],"container-title":"Evidence-Based Complementary and Alternative Medicine","id":"ITEM-1","issued":{"date-parts":[["2021"]]},"publisher":"Hindawi","title":"Effect of foot reflexology on sexual function of patients under hemodialysis: a randomized parallel controlled clinical trial","type":"article-journal","volume":"2021"},"uris":["http://www.mendeley.com/documents/?uuid=d93ecf95-c340-469b-8254-e3b179894975"]}],"mendeley":{"formattedCitation":"(Zeidabadinejad, Mangolian Shahrbabaki and Dehghan, 2021)","plainTextFormattedCitation":"(Zeidabadinejad, Mangolian Shahrbabaki and Dehghan, 2021)","previouslyFormattedCitation":"(Zeidabadinejad, Mangolian Shahrbabaki and Dehghan, 2021)"},"properties":{"noteIndex":0},"schema":"https://github.com/citation-style-language/schema/raw/master/csl-citation.json"}</w:instrText>
      </w:r>
      <w:r w:rsidR="009E0C83">
        <w:rPr>
          <w:rFonts w:asciiTheme="majorHAnsi" w:hAnsiTheme="majorHAnsi" w:cstheme="majorHAnsi"/>
          <w:spacing w:val="1"/>
        </w:rPr>
        <w:fldChar w:fldCharType="separate"/>
      </w:r>
      <w:r w:rsidR="009E0C83" w:rsidRPr="009E0C83">
        <w:rPr>
          <w:rFonts w:asciiTheme="majorHAnsi" w:hAnsiTheme="majorHAnsi" w:cstheme="majorHAnsi"/>
          <w:noProof/>
          <w:spacing w:val="1"/>
        </w:rPr>
        <w:t>(Zeidabadinejad, Mangolian Shahrbabaki and Dehghan, 2021)</w:t>
      </w:r>
      <w:r w:rsidR="009E0C83">
        <w:rPr>
          <w:rFonts w:asciiTheme="majorHAnsi" w:hAnsiTheme="majorHAnsi" w:cstheme="majorHAnsi"/>
          <w:spacing w:val="1"/>
        </w:rPr>
        <w:fldChar w:fldCharType="end"/>
      </w:r>
      <w:r w:rsidRPr="00B23118">
        <w:rPr>
          <w:rFonts w:asciiTheme="majorHAnsi" w:hAnsiTheme="majorHAnsi" w:cstheme="majorHAnsi"/>
          <w:spacing w:val="1"/>
        </w:rPr>
        <w:t>. While the control group was only given diabetic foot spa treatment</w:t>
      </w:r>
      <w:r w:rsidR="001D28C7">
        <w:rPr>
          <w:rFonts w:asciiTheme="majorHAnsi" w:hAnsiTheme="majorHAnsi" w:cstheme="majorHAnsi"/>
          <w:spacing w:val="1"/>
        </w:rPr>
        <w:t xml:space="preserve"> </w:t>
      </w:r>
      <w:r w:rsidR="001D28C7">
        <w:rPr>
          <w:rFonts w:asciiTheme="majorHAnsi" w:hAnsiTheme="majorHAnsi" w:cstheme="majorHAnsi"/>
          <w:spacing w:val="1"/>
        </w:rPr>
        <w:fldChar w:fldCharType="begin" w:fldLock="1"/>
      </w:r>
      <w:r w:rsidR="001D28C7">
        <w:rPr>
          <w:rFonts w:asciiTheme="majorHAnsi" w:hAnsiTheme="majorHAnsi" w:cstheme="majorHAnsi"/>
          <w:spacing w:val="1"/>
        </w:rPr>
        <w:instrText>ADDIN CSL_CITATION {"citationItems":[{"id":"ITEM-1","itemData":{"author":[{"dropping-particle":"","family":"Chatchawan","given":"Uraiwan","non-dropping-particle":"","parse-names":false,"suffix":""},{"dropping-particle":"","family":"Eungpinichpong","given":"Wichai","non-dropping-particle":"","parse-names":false,"suffix":""},{"dropping-particle":"","family":"Plandee","given":"Piyawan","non-dropping-particle":"","parse-names":false,"suffix":""},{"dropping-particle":"","family":"Yamauchi","given":"Junichiro","non-dropping-particle":"","parse-names":false,"suffix":""}],"container-title":"Medical science monitor basic research","id":"ITEM-1","issued":{"date-parts":[["2015"]]},"page":"68","publisher":"International Scientific Information, Inc.","title":"Effects of thai foot massage on balance performance in diabetic patients with peripheral neuropathy: a randomized parallel-controlled trial","type":"article-journal","volume":"21"},"uris":["http://www.mendeley.com/documents/?uuid=12f651f8-cfec-490d-bf3a-3c786abc7868"]}],"mendeley":{"formattedCitation":"(Chatchawan &lt;i&gt;et al.&lt;/i&gt;, 2015)","plainTextFormattedCitation":"(Chatchawan et al., 2015)"},"properties":{"noteIndex":0},"schema":"https://github.com/citation-style-language/schema/raw/master/csl-citation.json"}</w:instrText>
      </w:r>
      <w:r w:rsidR="001D28C7">
        <w:rPr>
          <w:rFonts w:asciiTheme="majorHAnsi" w:hAnsiTheme="majorHAnsi" w:cstheme="majorHAnsi"/>
          <w:spacing w:val="1"/>
        </w:rPr>
        <w:fldChar w:fldCharType="separate"/>
      </w:r>
      <w:r w:rsidR="001D28C7" w:rsidRPr="001D28C7">
        <w:rPr>
          <w:rFonts w:asciiTheme="majorHAnsi" w:hAnsiTheme="majorHAnsi" w:cstheme="majorHAnsi"/>
          <w:noProof/>
          <w:spacing w:val="1"/>
        </w:rPr>
        <w:t xml:space="preserve">(Chatchawan </w:t>
      </w:r>
      <w:r w:rsidR="001D28C7" w:rsidRPr="001D28C7">
        <w:rPr>
          <w:rFonts w:asciiTheme="majorHAnsi" w:hAnsiTheme="majorHAnsi" w:cstheme="majorHAnsi"/>
          <w:i/>
          <w:noProof/>
          <w:spacing w:val="1"/>
        </w:rPr>
        <w:t>et al.</w:t>
      </w:r>
      <w:r w:rsidR="001D28C7" w:rsidRPr="001D28C7">
        <w:rPr>
          <w:rFonts w:asciiTheme="majorHAnsi" w:hAnsiTheme="majorHAnsi" w:cstheme="majorHAnsi"/>
          <w:noProof/>
          <w:spacing w:val="1"/>
        </w:rPr>
        <w:t>, 2015)</w:t>
      </w:r>
      <w:r w:rsidR="001D28C7">
        <w:rPr>
          <w:rFonts w:asciiTheme="majorHAnsi" w:hAnsiTheme="majorHAnsi" w:cstheme="majorHAnsi"/>
          <w:spacing w:val="1"/>
        </w:rPr>
        <w:fldChar w:fldCharType="end"/>
      </w:r>
      <w:r w:rsidRPr="00B23118">
        <w:rPr>
          <w:rFonts w:asciiTheme="majorHAnsi" w:hAnsiTheme="majorHAnsi" w:cstheme="majorHAnsi"/>
          <w:spacing w:val="1"/>
        </w:rPr>
        <w:t>.</w:t>
      </w:r>
    </w:p>
    <w:p w14:paraId="66438200" w14:textId="77777777" w:rsidR="00346AF5" w:rsidRPr="00B23118" w:rsidRDefault="00346AF5" w:rsidP="00D5337C">
      <w:pPr>
        <w:spacing w:line="240" w:lineRule="auto"/>
        <w:ind w:leftChars="0" w:left="0" w:firstLineChars="0" w:firstLine="0"/>
        <w:jc w:val="both"/>
        <w:rPr>
          <w:rFonts w:asciiTheme="majorHAnsi" w:hAnsiTheme="majorHAnsi" w:cstheme="majorHAnsi"/>
          <w:b/>
          <w:bCs/>
          <w:spacing w:val="1"/>
        </w:rPr>
      </w:pPr>
      <w:r w:rsidRPr="00B23118">
        <w:rPr>
          <w:rFonts w:asciiTheme="majorHAnsi" w:hAnsiTheme="majorHAnsi" w:cstheme="majorHAnsi"/>
          <w:b/>
          <w:bCs/>
          <w:spacing w:val="1"/>
        </w:rPr>
        <w:t>Research Site Overview</w:t>
      </w:r>
    </w:p>
    <w:p w14:paraId="46DF315C" w14:textId="77777777" w:rsidR="00346AF5" w:rsidRPr="00B23118" w:rsidRDefault="00346AF5" w:rsidP="00D5337C">
      <w:pPr>
        <w:spacing w:line="240" w:lineRule="auto"/>
        <w:ind w:leftChars="0" w:firstLineChars="0" w:firstLine="541"/>
        <w:jc w:val="both"/>
        <w:rPr>
          <w:rFonts w:asciiTheme="majorHAnsi" w:hAnsiTheme="majorHAnsi" w:cstheme="majorHAnsi"/>
          <w:spacing w:val="1"/>
        </w:rPr>
      </w:pPr>
      <w:r w:rsidRPr="00B23118">
        <w:rPr>
          <w:rFonts w:asciiTheme="majorHAnsi" w:hAnsiTheme="majorHAnsi" w:cstheme="majorHAnsi"/>
          <w:spacing w:val="1"/>
        </w:rPr>
        <w:t xml:space="preserve">This research was conducted in the Working Area of the </w:t>
      </w:r>
      <w:proofErr w:type="spellStart"/>
      <w:r w:rsidRPr="00B23118">
        <w:rPr>
          <w:rFonts w:asciiTheme="majorHAnsi" w:hAnsiTheme="majorHAnsi" w:cstheme="majorHAnsi"/>
          <w:spacing w:val="1"/>
        </w:rPr>
        <w:t>Srondol</w:t>
      </w:r>
      <w:proofErr w:type="spellEnd"/>
      <w:r w:rsidRPr="00B23118">
        <w:rPr>
          <w:rFonts w:asciiTheme="majorHAnsi" w:hAnsiTheme="majorHAnsi" w:cstheme="majorHAnsi"/>
          <w:spacing w:val="1"/>
        </w:rPr>
        <w:t xml:space="preserve"> Health Center in Semarang City which consists of three villages, namely </w:t>
      </w:r>
      <w:proofErr w:type="spellStart"/>
      <w:r w:rsidRPr="00B23118">
        <w:rPr>
          <w:rFonts w:asciiTheme="majorHAnsi" w:hAnsiTheme="majorHAnsi" w:cstheme="majorHAnsi"/>
          <w:spacing w:val="1"/>
        </w:rPr>
        <w:t>Srondol</w:t>
      </w:r>
      <w:proofErr w:type="spellEnd"/>
      <w:r w:rsidRPr="00B23118">
        <w:rPr>
          <w:rFonts w:asciiTheme="majorHAnsi" w:hAnsiTheme="majorHAnsi" w:cstheme="majorHAnsi"/>
          <w:spacing w:val="1"/>
        </w:rPr>
        <w:t xml:space="preserve"> Kulon Village (number of RW 11 and RT 63), </w:t>
      </w:r>
      <w:proofErr w:type="spellStart"/>
      <w:r w:rsidRPr="00B23118">
        <w:rPr>
          <w:rFonts w:asciiTheme="majorHAnsi" w:hAnsiTheme="majorHAnsi" w:cstheme="majorHAnsi"/>
          <w:spacing w:val="1"/>
        </w:rPr>
        <w:t>Srondol</w:t>
      </w:r>
      <w:proofErr w:type="spellEnd"/>
      <w:r w:rsidRPr="00B23118">
        <w:rPr>
          <w:rFonts w:asciiTheme="majorHAnsi" w:hAnsiTheme="majorHAnsi" w:cstheme="majorHAnsi"/>
          <w:spacing w:val="1"/>
        </w:rPr>
        <w:t xml:space="preserve"> </w:t>
      </w:r>
      <w:proofErr w:type="spellStart"/>
      <w:r w:rsidRPr="00B23118">
        <w:rPr>
          <w:rFonts w:asciiTheme="majorHAnsi" w:hAnsiTheme="majorHAnsi" w:cstheme="majorHAnsi"/>
          <w:spacing w:val="1"/>
        </w:rPr>
        <w:t>Wetan</w:t>
      </w:r>
      <w:proofErr w:type="spellEnd"/>
      <w:r w:rsidRPr="00B23118">
        <w:rPr>
          <w:rFonts w:asciiTheme="majorHAnsi" w:hAnsiTheme="majorHAnsi" w:cstheme="majorHAnsi"/>
          <w:spacing w:val="1"/>
        </w:rPr>
        <w:t xml:space="preserve"> Village (number of RW 18 and RT 48) and </w:t>
      </w:r>
      <w:proofErr w:type="spellStart"/>
      <w:r w:rsidRPr="00B23118">
        <w:rPr>
          <w:rFonts w:asciiTheme="majorHAnsi" w:hAnsiTheme="majorHAnsi" w:cstheme="majorHAnsi"/>
          <w:spacing w:val="1"/>
        </w:rPr>
        <w:t>Banyumanik</w:t>
      </w:r>
      <w:proofErr w:type="spellEnd"/>
      <w:r w:rsidRPr="00B23118">
        <w:rPr>
          <w:rFonts w:asciiTheme="majorHAnsi" w:hAnsiTheme="majorHAnsi" w:cstheme="majorHAnsi"/>
          <w:spacing w:val="1"/>
        </w:rPr>
        <w:t xml:space="preserve"> Village (number of RW 10 and RT 53). </w:t>
      </w:r>
      <w:proofErr w:type="spellStart"/>
      <w:r w:rsidRPr="00B23118">
        <w:rPr>
          <w:rFonts w:asciiTheme="majorHAnsi" w:hAnsiTheme="majorHAnsi" w:cstheme="majorHAnsi"/>
          <w:spacing w:val="1"/>
        </w:rPr>
        <w:t>Banyumanik</w:t>
      </w:r>
      <w:proofErr w:type="spellEnd"/>
      <w:r w:rsidRPr="00B23118">
        <w:rPr>
          <w:rFonts w:asciiTheme="majorHAnsi" w:hAnsiTheme="majorHAnsi" w:cstheme="majorHAnsi"/>
          <w:spacing w:val="1"/>
        </w:rPr>
        <w:t xml:space="preserve"> Village, which is one of the working areas of the </w:t>
      </w:r>
      <w:proofErr w:type="spellStart"/>
      <w:r w:rsidRPr="00B23118">
        <w:rPr>
          <w:rFonts w:asciiTheme="majorHAnsi" w:hAnsiTheme="majorHAnsi" w:cstheme="majorHAnsi"/>
          <w:spacing w:val="1"/>
        </w:rPr>
        <w:t>Srondol</w:t>
      </w:r>
      <w:proofErr w:type="spellEnd"/>
      <w:r w:rsidRPr="00B23118">
        <w:rPr>
          <w:rFonts w:asciiTheme="majorHAnsi" w:hAnsiTheme="majorHAnsi" w:cstheme="majorHAnsi"/>
          <w:spacing w:val="1"/>
        </w:rPr>
        <w:t xml:space="preserve"> health center, does not yet have a health post in the village, </w:t>
      </w:r>
      <w:proofErr w:type="gramStart"/>
      <w:r w:rsidRPr="00B23118">
        <w:rPr>
          <w:rFonts w:asciiTheme="majorHAnsi" w:hAnsiTheme="majorHAnsi" w:cstheme="majorHAnsi"/>
          <w:spacing w:val="1"/>
        </w:rPr>
        <w:t>it's</w:t>
      </w:r>
      <w:proofErr w:type="gramEnd"/>
      <w:r w:rsidRPr="00B23118">
        <w:rPr>
          <w:rFonts w:asciiTheme="majorHAnsi" w:hAnsiTheme="majorHAnsi" w:cstheme="majorHAnsi"/>
          <w:spacing w:val="1"/>
        </w:rPr>
        <w:t xml:space="preserve"> just scheduled in mobile </w:t>
      </w:r>
      <w:proofErr w:type="spellStart"/>
      <w:r w:rsidRPr="00B23118">
        <w:rPr>
          <w:rFonts w:asciiTheme="majorHAnsi" w:hAnsiTheme="majorHAnsi" w:cstheme="majorHAnsi"/>
          <w:spacing w:val="1"/>
        </w:rPr>
        <w:t>puskesmas</w:t>
      </w:r>
      <w:proofErr w:type="spellEnd"/>
      <w:r w:rsidRPr="00B23118">
        <w:rPr>
          <w:rFonts w:asciiTheme="majorHAnsi" w:hAnsiTheme="majorHAnsi" w:cstheme="majorHAnsi"/>
          <w:spacing w:val="1"/>
        </w:rPr>
        <w:t xml:space="preserve"> (</w:t>
      </w:r>
      <w:proofErr w:type="spellStart"/>
      <w:r w:rsidRPr="00B23118">
        <w:rPr>
          <w:rFonts w:asciiTheme="majorHAnsi" w:hAnsiTheme="majorHAnsi" w:cstheme="majorHAnsi"/>
          <w:spacing w:val="1"/>
        </w:rPr>
        <w:t>kesling</w:t>
      </w:r>
      <w:proofErr w:type="spellEnd"/>
      <w:r w:rsidRPr="00B23118">
        <w:rPr>
          <w:rFonts w:asciiTheme="majorHAnsi" w:hAnsiTheme="majorHAnsi" w:cstheme="majorHAnsi"/>
          <w:spacing w:val="1"/>
        </w:rPr>
        <w:t xml:space="preserve">) activities every month. </w:t>
      </w:r>
      <w:proofErr w:type="spellStart"/>
      <w:r w:rsidRPr="00B23118">
        <w:rPr>
          <w:rFonts w:asciiTheme="majorHAnsi" w:hAnsiTheme="majorHAnsi" w:cstheme="majorHAnsi"/>
          <w:spacing w:val="1"/>
        </w:rPr>
        <w:t>Banyumanik</w:t>
      </w:r>
      <w:proofErr w:type="spellEnd"/>
      <w:r w:rsidRPr="00B23118">
        <w:rPr>
          <w:rFonts w:asciiTheme="majorHAnsi" w:hAnsiTheme="majorHAnsi" w:cstheme="majorHAnsi"/>
          <w:spacing w:val="1"/>
        </w:rPr>
        <w:t xml:space="preserve"> Village has 10 RWs and 53 RTs with a population of 139,927 people with a population based on male sex 69,203 people and female 70,724 people. The target population in this study is Diabetes </w:t>
      </w:r>
      <w:proofErr w:type="spellStart"/>
      <w:r w:rsidRPr="00B23118">
        <w:rPr>
          <w:rFonts w:asciiTheme="majorHAnsi" w:hAnsiTheme="majorHAnsi" w:cstheme="majorHAnsi"/>
          <w:spacing w:val="1"/>
        </w:rPr>
        <w:t>Melittus</w:t>
      </w:r>
      <w:proofErr w:type="spellEnd"/>
      <w:r w:rsidRPr="00B23118">
        <w:rPr>
          <w:rFonts w:asciiTheme="majorHAnsi" w:hAnsiTheme="majorHAnsi" w:cstheme="majorHAnsi"/>
          <w:spacing w:val="1"/>
        </w:rPr>
        <w:t xml:space="preserve"> type II sufferers while the research study population is Diabetes </w:t>
      </w:r>
      <w:proofErr w:type="spellStart"/>
      <w:r w:rsidRPr="00B23118">
        <w:rPr>
          <w:rFonts w:asciiTheme="majorHAnsi" w:hAnsiTheme="majorHAnsi" w:cstheme="majorHAnsi"/>
          <w:spacing w:val="1"/>
        </w:rPr>
        <w:t>Melittus</w:t>
      </w:r>
      <w:proofErr w:type="spellEnd"/>
      <w:r w:rsidRPr="00B23118">
        <w:rPr>
          <w:rFonts w:asciiTheme="majorHAnsi" w:hAnsiTheme="majorHAnsi" w:cstheme="majorHAnsi"/>
          <w:spacing w:val="1"/>
        </w:rPr>
        <w:t xml:space="preserve"> type II sufferers in </w:t>
      </w:r>
      <w:proofErr w:type="spellStart"/>
      <w:r w:rsidRPr="00B23118">
        <w:rPr>
          <w:rFonts w:asciiTheme="majorHAnsi" w:hAnsiTheme="majorHAnsi" w:cstheme="majorHAnsi"/>
          <w:spacing w:val="1"/>
        </w:rPr>
        <w:t>Banyumanik</w:t>
      </w:r>
      <w:proofErr w:type="spellEnd"/>
      <w:r w:rsidRPr="00B23118">
        <w:rPr>
          <w:rFonts w:asciiTheme="majorHAnsi" w:hAnsiTheme="majorHAnsi" w:cstheme="majorHAnsi"/>
          <w:spacing w:val="1"/>
        </w:rPr>
        <w:t xml:space="preserve"> with a total of 40 respondents. 20 respondents as an intervention and control group were in RW 4.</w:t>
      </w:r>
    </w:p>
    <w:p w14:paraId="7B757DD2" w14:textId="77777777" w:rsidR="00346AF5" w:rsidRPr="00B23118" w:rsidRDefault="00346AF5" w:rsidP="00D5337C">
      <w:pPr>
        <w:spacing w:line="240" w:lineRule="auto"/>
        <w:ind w:leftChars="0" w:firstLineChars="0" w:firstLine="541"/>
        <w:jc w:val="both"/>
        <w:rPr>
          <w:rFonts w:asciiTheme="majorHAnsi" w:hAnsiTheme="majorHAnsi" w:cstheme="majorHAnsi"/>
          <w:spacing w:val="1"/>
        </w:rPr>
      </w:pPr>
      <w:r w:rsidRPr="00B23118">
        <w:rPr>
          <w:rFonts w:asciiTheme="majorHAnsi" w:hAnsiTheme="majorHAnsi" w:cstheme="majorHAnsi"/>
          <w:spacing w:val="1"/>
        </w:rPr>
        <w:t>Researchers provide a combination intervention of resistance exercise and diabetic foot spa performed to lower fasting blood sugar levels and improve peripheral neuropathy (sensory, motor, autonomy). During the study, the consumption of pharmacological therapy in the form of anti-hyperglycemia drugs was still given according to a doctor's prescription because the research treatment was only complementary. During the research process, researchers and enumerators routinely check the monitoring sheet for compliance with the implementation of treatment.</w:t>
      </w:r>
    </w:p>
    <w:p w14:paraId="6568D49A" w14:textId="77777777" w:rsidR="00346AF5" w:rsidRPr="00B23118" w:rsidRDefault="00346AF5" w:rsidP="00D5337C">
      <w:pPr>
        <w:ind w:left="0" w:hanging="2"/>
        <w:jc w:val="both"/>
        <w:rPr>
          <w:rFonts w:asciiTheme="majorHAnsi" w:hAnsiTheme="majorHAnsi" w:cstheme="majorHAnsi"/>
        </w:rPr>
      </w:pPr>
      <w:r w:rsidRPr="00B23118">
        <w:rPr>
          <w:rFonts w:asciiTheme="majorHAnsi" w:hAnsiTheme="majorHAnsi" w:cstheme="majorHAnsi"/>
        </w:rPr>
        <w:lastRenderedPageBreak/>
        <w:t>This chapter discusses the results of research that has been carried out by comparing the results of research that has been described in chapter IV with other theories and research that has been done previously</w:t>
      </w:r>
    </w:p>
    <w:p w14:paraId="01B106C5" w14:textId="77777777" w:rsidR="00346AF5" w:rsidRPr="00B23118" w:rsidRDefault="00346AF5" w:rsidP="00D5337C">
      <w:pPr>
        <w:ind w:leftChars="0" w:left="0" w:firstLineChars="0" w:hanging="2"/>
        <w:jc w:val="both"/>
        <w:rPr>
          <w:rFonts w:asciiTheme="majorHAnsi" w:hAnsiTheme="majorHAnsi" w:cstheme="majorHAnsi"/>
          <w:b/>
          <w:bCs/>
        </w:rPr>
      </w:pPr>
      <w:r w:rsidRPr="00B23118">
        <w:rPr>
          <w:rFonts w:asciiTheme="majorHAnsi" w:hAnsiTheme="majorHAnsi" w:cstheme="majorHAnsi"/>
          <w:b/>
          <w:bCs/>
        </w:rPr>
        <w:t>The Relationship of Respondent Characteristics and Confounding Variables</w:t>
      </w:r>
    </w:p>
    <w:p w14:paraId="1CCB004A" w14:textId="7F5D597A" w:rsidR="00FB1D8A" w:rsidRPr="00B23118" w:rsidRDefault="00346AF5" w:rsidP="00B23118">
      <w:pPr>
        <w:ind w:left="0" w:hanging="2"/>
        <w:jc w:val="both"/>
        <w:rPr>
          <w:rFonts w:asciiTheme="majorHAnsi" w:hAnsiTheme="majorHAnsi" w:cstheme="majorHAnsi"/>
        </w:rPr>
      </w:pPr>
      <w:r w:rsidRPr="00B23118">
        <w:rPr>
          <w:rFonts w:asciiTheme="majorHAnsi" w:hAnsiTheme="majorHAnsi" w:cstheme="majorHAnsi"/>
        </w:rPr>
        <w:t>against Fasting Blood Sugar Levels and Peripheral Neuropathy</w:t>
      </w:r>
    </w:p>
    <w:p w14:paraId="3FE285E4" w14:textId="4AAAE116" w:rsidR="00346AF5" w:rsidRPr="00B23118" w:rsidRDefault="009E0C83" w:rsidP="00402170">
      <w:pPr>
        <w:ind w:left="0" w:hanging="2"/>
        <w:jc w:val="both"/>
        <w:rPr>
          <w:rFonts w:asciiTheme="majorHAnsi" w:hAnsiTheme="majorHAnsi" w:cstheme="majorHAnsi"/>
          <w:b/>
          <w:bCs/>
        </w:rPr>
      </w:pPr>
      <w:r w:rsidRPr="009E0C83">
        <w:rPr>
          <w:rFonts w:asciiTheme="majorHAnsi" w:hAnsiTheme="majorHAnsi" w:cstheme="majorHAnsi"/>
          <w:b/>
          <w:bCs/>
        </w:rPr>
        <w:t>Gender</w:t>
      </w:r>
    </w:p>
    <w:p w14:paraId="70373F43" w14:textId="77777777" w:rsidR="00346AF5" w:rsidRPr="00B23118" w:rsidRDefault="00346AF5" w:rsidP="00402170">
      <w:pPr>
        <w:ind w:left="-2" w:firstLineChars="225" w:firstLine="540"/>
        <w:jc w:val="both"/>
        <w:rPr>
          <w:rFonts w:asciiTheme="majorHAnsi" w:hAnsiTheme="majorHAnsi" w:cstheme="majorHAnsi"/>
        </w:rPr>
      </w:pPr>
      <w:r w:rsidRPr="00B23118">
        <w:rPr>
          <w:rFonts w:asciiTheme="majorHAnsi" w:hAnsiTheme="majorHAnsi" w:cstheme="majorHAnsi"/>
        </w:rPr>
        <w:t xml:space="preserve">The sex of respondents statistically in both groups was also the same or homogeneous (p = 1,000) where men amounted to 8 people and women amounted to 12 people in each group (n = 40). The results of this study are in line with </w:t>
      </w:r>
      <w:proofErr w:type="spellStart"/>
      <w:r w:rsidRPr="00B23118">
        <w:rPr>
          <w:rFonts w:asciiTheme="majorHAnsi" w:hAnsiTheme="majorHAnsi" w:cstheme="majorHAnsi"/>
        </w:rPr>
        <w:t>Krismiyati's</w:t>
      </w:r>
      <w:proofErr w:type="spellEnd"/>
      <w:r w:rsidRPr="00B23118">
        <w:rPr>
          <w:rFonts w:asciiTheme="majorHAnsi" w:hAnsiTheme="majorHAnsi" w:cstheme="majorHAnsi"/>
        </w:rPr>
        <w:t xml:space="preserve"> research where women who have experienced menopause and are said to suffer from type 2 diabetes based on the results of blood sugar levels of 30 people (88.6%), the results of this study are in line with </w:t>
      </w:r>
      <w:proofErr w:type="spellStart"/>
      <w:r w:rsidRPr="00B23118">
        <w:rPr>
          <w:rFonts w:asciiTheme="majorHAnsi" w:hAnsiTheme="majorHAnsi" w:cstheme="majorHAnsi"/>
        </w:rPr>
        <w:t>Krismiyati's</w:t>
      </w:r>
      <w:proofErr w:type="spellEnd"/>
      <w:r w:rsidRPr="00B23118">
        <w:rPr>
          <w:rFonts w:asciiTheme="majorHAnsi" w:hAnsiTheme="majorHAnsi" w:cstheme="majorHAnsi"/>
        </w:rPr>
        <w:t xml:space="preserve"> research (2019), it was found that the occurrence of type 2 diabetes mellitus in menopausal women was 33.3%.101</w:t>
      </w:r>
    </w:p>
    <w:p w14:paraId="06AFDE7C" w14:textId="4443EADD" w:rsidR="00FB1D8A" w:rsidRPr="00B23118" w:rsidRDefault="00346AF5" w:rsidP="00346AF5">
      <w:pPr>
        <w:ind w:left="-2" w:firstLineChars="225" w:firstLine="540"/>
        <w:jc w:val="both"/>
        <w:rPr>
          <w:rFonts w:asciiTheme="majorHAnsi" w:hAnsiTheme="majorHAnsi" w:cstheme="majorHAnsi"/>
        </w:rPr>
      </w:pPr>
      <w:r w:rsidRPr="00B23118">
        <w:rPr>
          <w:rFonts w:asciiTheme="majorHAnsi" w:hAnsiTheme="majorHAnsi" w:cstheme="majorHAnsi"/>
        </w:rPr>
        <w:t>Basically, in the early adult phase, clients with male and female gender have the same risk of suffering from diabetes mellitus, but after the age of 30 years, the female gender is at greater risk of suffering from diabetes mellitus, especially for clients who have suffered from gestational diabetes mellitus. A study shows that diabetes mellitus is easily found in women, even the ratio reaches 2: 1, it happens because in women there is often a hormonal imbalance after menopausal clients. Such hormonal changes and imbalances in such women can affect insulin sensitivity in a person.</w:t>
      </w:r>
    </w:p>
    <w:p w14:paraId="5D43A0D0" w14:textId="03AC56E9" w:rsidR="00346AF5" w:rsidRPr="00B23118" w:rsidRDefault="00346AF5" w:rsidP="00270421">
      <w:pPr>
        <w:ind w:left="0" w:hanging="2"/>
        <w:jc w:val="both"/>
        <w:rPr>
          <w:rFonts w:asciiTheme="majorHAnsi" w:hAnsiTheme="majorHAnsi" w:cstheme="majorHAnsi"/>
          <w:b/>
          <w:bCs/>
        </w:rPr>
      </w:pPr>
      <w:r w:rsidRPr="00B23118">
        <w:rPr>
          <w:rFonts w:asciiTheme="majorHAnsi" w:hAnsiTheme="majorHAnsi" w:cstheme="majorHAnsi"/>
          <w:b/>
          <w:bCs/>
        </w:rPr>
        <w:t>Age</w:t>
      </w:r>
    </w:p>
    <w:p w14:paraId="067D2149" w14:textId="77777777" w:rsidR="00346AF5" w:rsidRPr="00B23118" w:rsidRDefault="00346AF5" w:rsidP="00270421">
      <w:pPr>
        <w:ind w:left="-2" w:firstLineChars="225" w:firstLine="540"/>
        <w:jc w:val="both"/>
        <w:rPr>
          <w:rFonts w:asciiTheme="majorHAnsi" w:hAnsiTheme="majorHAnsi" w:cstheme="majorHAnsi"/>
        </w:rPr>
      </w:pPr>
      <w:r w:rsidRPr="00B23118">
        <w:rPr>
          <w:rFonts w:asciiTheme="majorHAnsi" w:hAnsiTheme="majorHAnsi" w:cstheme="majorHAnsi"/>
        </w:rPr>
        <w:t xml:space="preserve">The average age of respondents in this study was 56.20 (n = 20) in the intervention group and 58.20 (n = 20) in the control group. This is in line with research conducted by </w:t>
      </w:r>
      <w:proofErr w:type="spellStart"/>
      <w:r w:rsidRPr="00B23118">
        <w:rPr>
          <w:rFonts w:asciiTheme="majorHAnsi" w:hAnsiTheme="majorHAnsi" w:cstheme="majorHAnsi"/>
        </w:rPr>
        <w:t>Fahmiyah</w:t>
      </w:r>
      <w:proofErr w:type="spellEnd"/>
      <w:r w:rsidRPr="00B23118">
        <w:rPr>
          <w:rFonts w:asciiTheme="majorHAnsi" w:hAnsiTheme="majorHAnsi" w:cstheme="majorHAnsi"/>
        </w:rPr>
        <w:t xml:space="preserve"> which states that groups that have a risk of suffering from type 2 DM are generally over 45 years old. The average age of patients who had uncontrolled GDP levels was older than the age of patients who had controlled GDP, which was 54.76 years and 60.82 years respectively shown, while the average age of 50 patients was 56.82 years103.</w:t>
      </w:r>
    </w:p>
    <w:p w14:paraId="09729935" w14:textId="77777777" w:rsidR="00346AF5" w:rsidRPr="00B23118" w:rsidRDefault="00346AF5" w:rsidP="00270421">
      <w:pPr>
        <w:ind w:left="-2" w:firstLineChars="225" w:firstLine="540"/>
        <w:jc w:val="both"/>
        <w:rPr>
          <w:rFonts w:asciiTheme="majorHAnsi" w:hAnsiTheme="majorHAnsi" w:cstheme="majorHAnsi"/>
        </w:rPr>
      </w:pPr>
      <w:r w:rsidRPr="00B23118">
        <w:rPr>
          <w:rFonts w:asciiTheme="majorHAnsi" w:hAnsiTheme="majorHAnsi" w:cstheme="majorHAnsi"/>
        </w:rPr>
        <w:t>The results of the logistic regression test showed that the β value for the age variable to fasting blood sugar levels was 0.937 which means that the age variable is not a confounding variable of fasting blood sugar levels.</w:t>
      </w:r>
    </w:p>
    <w:p w14:paraId="10363A67" w14:textId="625E037E" w:rsidR="00FB1D8A" w:rsidRPr="00B23118" w:rsidRDefault="00346AF5" w:rsidP="00346AF5">
      <w:pPr>
        <w:ind w:left="-2" w:firstLineChars="225" w:firstLine="540"/>
        <w:jc w:val="both"/>
        <w:rPr>
          <w:rFonts w:asciiTheme="majorHAnsi" w:hAnsiTheme="majorHAnsi" w:cstheme="majorHAnsi"/>
        </w:rPr>
      </w:pPr>
      <w:r w:rsidRPr="00B23118">
        <w:rPr>
          <w:rFonts w:asciiTheme="majorHAnsi" w:hAnsiTheme="majorHAnsi" w:cstheme="majorHAnsi"/>
        </w:rPr>
        <w:t xml:space="preserve">Age is one of the factors that can affect blood sugar levels and cannot be modified. Fasting blood sugar levels and a person's age have a graph that is directly proportional, meaning that the higher a person's age, his blood sugar levels will also increase. Age is closely related to the increase in blood sugar levels, the older the risk for experiencing DM </w:t>
      </w:r>
      <w:proofErr w:type="spellStart"/>
      <w:r w:rsidRPr="00B23118">
        <w:rPr>
          <w:rFonts w:asciiTheme="majorHAnsi" w:hAnsiTheme="majorHAnsi" w:cstheme="majorHAnsi"/>
        </w:rPr>
        <w:t>tpe</w:t>
      </w:r>
      <w:proofErr w:type="spellEnd"/>
      <w:r w:rsidRPr="00B23118">
        <w:rPr>
          <w:rFonts w:asciiTheme="majorHAnsi" w:hAnsiTheme="majorHAnsi" w:cstheme="majorHAnsi"/>
        </w:rPr>
        <w:t xml:space="preserve"> II is higher.</w:t>
      </w:r>
    </w:p>
    <w:p w14:paraId="11DFD8E7" w14:textId="77777777" w:rsidR="00346AF5" w:rsidRPr="00B23118" w:rsidRDefault="00346AF5" w:rsidP="00FB1C12">
      <w:pPr>
        <w:ind w:left="-2" w:firstLineChars="225" w:firstLine="540"/>
        <w:jc w:val="both"/>
        <w:rPr>
          <w:rFonts w:asciiTheme="majorHAnsi" w:hAnsiTheme="majorHAnsi" w:cstheme="majorHAnsi"/>
        </w:rPr>
      </w:pPr>
      <w:r w:rsidRPr="00B23118">
        <w:rPr>
          <w:rFonts w:asciiTheme="majorHAnsi" w:hAnsiTheme="majorHAnsi" w:cstheme="majorHAnsi"/>
        </w:rPr>
        <w:t>The aging process can result in changes in the anatomical, physiological, and biochemical systems of the body, one of the impacts of which is an increase in insulin resistance which will cause diabetes mellitus. Cells in the elderly experience a lack of energy (glucose), as compensation there is a breakdown process of glycogen stored in the muscles, so that energy reserves in the muscles become reduced and muscle atrophy occurs, this is what causes a decrease in the effectiveness of insulin receptors which causes an increase in blood sugar levels, and if not handled properly it will cause various complications98.</w:t>
      </w:r>
    </w:p>
    <w:p w14:paraId="5390C0ED" w14:textId="77777777" w:rsidR="00346AF5" w:rsidRPr="00B23118" w:rsidRDefault="00346AF5" w:rsidP="00FB1C12">
      <w:pPr>
        <w:ind w:left="0" w:hanging="2"/>
        <w:jc w:val="both"/>
        <w:rPr>
          <w:rFonts w:asciiTheme="majorHAnsi" w:hAnsiTheme="majorHAnsi" w:cstheme="majorHAnsi"/>
          <w:b/>
          <w:bCs/>
        </w:rPr>
      </w:pPr>
      <w:r w:rsidRPr="00B23118">
        <w:rPr>
          <w:rFonts w:asciiTheme="majorHAnsi" w:hAnsiTheme="majorHAnsi" w:cstheme="majorHAnsi"/>
          <w:b/>
          <w:bCs/>
        </w:rPr>
        <w:lastRenderedPageBreak/>
        <w:t>3. Education</w:t>
      </w:r>
    </w:p>
    <w:p w14:paraId="734627F9" w14:textId="77777777" w:rsidR="00346AF5" w:rsidRPr="00B23118" w:rsidRDefault="00346AF5" w:rsidP="00FB1C12">
      <w:pPr>
        <w:ind w:left="-2" w:firstLineChars="225" w:firstLine="540"/>
        <w:jc w:val="both"/>
        <w:rPr>
          <w:rFonts w:asciiTheme="majorHAnsi" w:hAnsiTheme="majorHAnsi" w:cstheme="majorHAnsi"/>
        </w:rPr>
      </w:pPr>
      <w:proofErr w:type="gramStart"/>
      <w:r w:rsidRPr="00B23118">
        <w:rPr>
          <w:rFonts w:asciiTheme="majorHAnsi" w:hAnsiTheme="majorHAnsi" w:cstheme="majorHAnsi"/>
        </w:rPr>
        <w:t>The majority of</w:t>
      </w:r>
      <w:proofErr w:type="gramEnd"/>
      <w:r w:rsidRPr="00B23118">
        <w:rPr>
          <w:rFonts w:asciiTheme="majorHAnsi" w:hAnsiTheme="majorHAnsi" w:cstheme="majorHAnsi"/>
        </w:rPr>
        <w:t xml:space="preserve"> respondents' last education was elementary school as many as 19 respondents from both groups (n = 40). Education is one of the benchmarks of knowledge, </w:t>
      </w:r>
      <w:proofErr w:type="gramStart"/>
      <w:r w:rsidRPr="00B23118">
        <w:rPr>
          <w:rFonts w:asciiTheme="majorHAnsi" w:hAnsiTheme="majorHAnsi" w:cstheme="majorHAnsi"/>
        </w:rPr>
        <w:t>habits</w:t>
      </w:r>
      <w:proofErr w:type="gramEnd"/>
      <w:r w:rsidRPr="00B23118">
        <w:rPr>
          <w:rFonts w:asciiTheme="majorHAnsi" w:hAnsiTheme="majorHAnsi" w:cstheme="majorHAnsi"/>
        </w:rPr>
        <w:t xml:space="preserve"> and lifestyle. In addition, education also affects the ability of a respondent to receive new knowledge and information, one of which is about diabetes mellitus management. A person with higher education will generally seek information regarding medication and self-care. </w:t>
      </w:r>
      <w:proofErr w:type="gramStart"/>
      <w:r w:rsidRPr="00B23118">
        <w:rPr>
          <w:rFonts w:asciiTheme="majorHAnsi" w:hAnsiTheme="majorHAnsi" w:cstheme="majorHAnsi"/>
        </w:rPr>
        <w:t>So</w:t>
      </w:r>
      <w:proofErr w:type="gramEnd"/>
      <w:r w:rsidRPr="00B23118">
        <w:rPr>
          <w:rFonts w:asciiTheme="majorHAnsi" w:hAnsiTheme="majorHAnsi" w:cstheme="majorHAnsi"/>
        </w:rPr>
        <w:t xml:space="preserve"> it can be concluded that education is a basic factor in the success of a treatment.</w:t>
      </w:r>
    </w:p>
    <w:p w14:paraId="16E641BE" w14:textId="20CF0B15" w:rsidR="00FB1D8A" w:rsidRPr="00B23118" w:rsidRDefault="00346AF5" w:rsidP="00346AF5">
      <w:pPr>
        <w:ind w:left="-2" w:firstLineChars="225" w:firstLine="540"/>
        <w:jc w:val="both"/>
        <w:rPr>
          <w:rFonts w:asciiTheme="majorHAnsi" w:hAnsiTheme="majorHAnsi" w:cstheme="majorHAnsi"/>
        </w:rPr>
      </w:pPr>
      <w:r w:rsidRPr="00B23118">
        <w:rPr>
          <w:rFonts w:asciiTheme="majorHAnsi" w:hAnsiTheme="majorHAnsi" w:cstheme="majorHAnsi"/>
        </w:rPr>
        <w:t>The results of this study are in line with Irawan's statement (2010) which states that there is a relationship between the level of education and the incidence of diabetes mellitus. People with a high level of education will be more able to accept themselves as sick people if they experience symptoms related to a disease compared to lower education groups of society. People with higher levels of education are also indicated to seek help from health teams faster than people with lower social status. The group of people with higher education will usually have more knowledge about health and with this knowledge, the group of people who have high knowledge will have awareness in maintaining their health. Higher education levels tend not to get type two Diabetes Mellitus because they will usually have a lot of knowledge about health</w:t>
      </w:r>
      <w:r>
        <w:rPr>
          <w:rFonts w:asciiTheme="majorHAnsi" w:hAnsiTheme="majorHAnsi" w:cstheme="majorHAnsi"/>
        </w:rPr>
        <w:t>.</w:t>
      </w:r>
    </w:p>
    <w:p w14:paraId="36BC9009" w14:textId="77777777" w:rsidR="00346AF5" w:rsidRPr="00B23118" w:rsidRDefault="00FB1D8A" w:rsidP="00DF175E">
      <w:pPr>
        <w:ind w:left="0" w:hanging="2"/>
        <w:jc w:val="both"/>
        <w:rPr>
          <w:rFonts w:asciiTheme="majorHAnsi" w:hAnsiTheme="majorHAnsi" w:cstheme="majorHAnsi"/>
          <w:b/>
          <w:bCs/>
        </w:rPr>
      </w:pPr>
      <w:r w:rsidRPr="00B23118">
        <w:rPr>
          <w:rFonts w:asciiTheme="majorHAnsi" w:hAnsiTheme="majorHAnsi" w:cstheme="majorHAnsi"/>
          <w:b/>
          <w:bCs/>
        </w:rPr>
        <w:t>4.</w:t>
      </w:r>
      <w:r w:rsidR="00B23118" w:rsidRPr="00B23118">
        <w:rPr>
          <w:rFonts w:asciiTheme="majorHAnsi" w:hAnsiTheme="majorHAnsi" w:cstheme="majorHAnsi"/>
          <w:b/>
          <w:bCs/>
        </w:rPr>
        <w:t xml:space="preserve"> </w:t>
      </w:r>
      <w:r w:rsidR="00346AF5" w:rsidRPr="00B23118">
        <w:rPr>
          <w:rFonts w:asciiTheme="majorHAnsi" w:hAnsiTheme="majorHAnsi" w:cstheme="majorHAnsi"/>
          <w:b/>
          <w:bCs/>
        </w:rPr>
        <w:t>Work</w:t>
      </w:r>
    </w:p>
    <w:p w14:paraId="7AEE8461" w14:textId="77777777" w:rsidR="00346AF5" w:rsidRPr="00B23118" w:rsidRDefault="00346AF5" w:rsidP="00DF175E">
      <w:pPr>
        <w:ind w:left="-2" w:firstLineChars="225" w:firstLine="540"/>
        <w:jc w:val="both"/>
        <w:rPr>
          <w:rFonts w:asciiTheme="majorHAnsi" w:hAnsiTheme="majorHAnsi" w:cstheme="majorHAnsi"/>
        </w:rPr>
      </w:pPr>
      <w:r w:rsidRPr="00B23118">
        <w:rPr>
          <w:rFonts w:asciiTheme="majorHAnsi" w:hAnsiTheme="majorHAnsi" w:cstheme="majorHAnsi"/>
        </w:rPr>
        <w:t>The work of respondents in this study is mostly working as housewives. Respondents did less physical activity outside the home and only did light activities inside the house such as cooking, washing, sweeping, and others. A person's physical activity has a significant relationship with the occurrence of type II DM.</w:t>
      </w:r>
    </w:p>
    <w:p w14:paraId="2B5978A6" w14:textId="77777777" w:rsidR="00346AF5" w:rsidRPr="00B23118" w:rsidRDefault="00346AF5" w:rsidP="00DF175E">
      <w:pPr>
        <w:ind w:left="-2" w:firstLineChars="225" w:firstLine="540"/>
        <w:jc w:val="both"/>
        <w:rPr>
          <w:rFonts w:asciiTheme="majorHAnsi" w:hAnsiTheme="majorHAnsi" w:cstheme="majorHAnsi"/>
        </w:rPr>
      </w:pPr>
      <w:r w:rsidRPr="00B23118">
        <w:rPr>
          <w:rFonts w:asciiTheme="majorHAnsi" w:hAnsiTheme="majorHAnsi" w:cstheme="majorHAnsi"/>
        </w:rPr>
        <w:t>A person's physical activity contributes 30-50% to reducing the progression of type II diabetes. Physical activity can improve glucose tolerance in the blood and reduce risk factors for type II diabetes. In addition, less physical activity causes a decrease in blood flow, especially peripheral blood flow, causing a decrease in peripheral neuropathy values.</w:t>
      </w:r>
    </w:p>
    <w:p w14:paraId="22763214" w14:textId="77777777" w:rsidR="00346AF5" w:rsidRPr="00B23118" w:rsidRDefault="00346AF5" w:rsidP="00DF175E">
      <w:pPr>
        <w:ind w:left="0" w:hanging="2"/>
        <w:jc w:val="both"/>
        <w:rPr>
          <w:rFonts w:asciiTheme="majorHAnsi" w:hAnsiTheme="majorHAnsi" w:cstheme="majorHAnsi"/>
          <w:b/>
          <w:bCs/>
        </w:rPr>
      </w:pPr>
      <w:r w:rsidRPr="00B23118">
        <w:rPr>
          <w:rFonts w:asciiTheme="majorHAnsi" w:hAnsiTheme="majorHAnsi" w:cstheme="majorHAnsi"/>
          <w:b/>
          <w:bCs/>
        </w:rPr>
        <w:t>5. Long Suffering from DM</w:t>
      </w:r>
    </w:p>
    <w:p w14:paraId="3B5840B7" w14:textId="5F92A78A" w:rsidR="00FB1D8A" w:rsidRPr="00B23118" w:rsidRDefault="00346AF5" w:rsidP="00346AF5">
      <w:pPr>
        <w:ind w:left="-2" w:firstLineChars="225" w:firstLine="540"/>
        <w:jc w:val="both"/>
        <w:rPr>
          <w:rFonts w:asciiTheme="majorHAnsi" w:hAnsiTheme="majorHAnsi" w:cstheme="majorHAnsi"/>
        </w:rPr>
      </w:pPr>
      <w:proofErr w:type="gramStart"/>
      <w:r w:rsidRPr="00B23118">
        <w:rPr>
          <w:rFonts w:asciiTheme="majorHAnsi" w:hAnsiTheme="majorHAnsi" w:cstheme="majorHAnsi"/>
        </w:rPr>
        <w:t>The majority of</w:t>
      </w:r>
      <w:proofErr w:type="gramEnd"/>
      <w:r w:rsidRPr="00B23118">
        <w:rPr>
          <w:rFonts w:asciiTheme="majorHAnsi" w:hAnsiTheme="majorHAnsi" w:cstheme="majorHAnsi"/>
        </w:rPr>
        <w:t xml:space="preserve"> respondents in this study suffered from DM &gt;5 years. The duration</w:t>
      </w:r>
      <w:r w:rsidRPr="00B23118">
        <w:rPr>
          <w:rFonts w:asciiTheme="majorHAnsi" w:hAnsiTheme="majorHAnsi" w:cstheme="majorHAnsi"/>
        </w:rPr>
        <w:tab/>
        <w:t>of suffering from DM can worsen the state of blood vessels. Diabetes mellitus can interfere with the function of the endothelial lining in the arteries. This layer is a biologically active organ because of its ability to produce vasodilator substances called endothelium derived relaxing factors (EDRF) also known as Nitric Oxide (NO) 45. NO is an important stimulus of vasodilation and reduces the occurrence of inflammation through modulating the interaction of leukocytes and blood vessel walls. The loss of NO will disrupt blood vessels which will cause atherosclerosis. Therefore, the increase in vascular complications in</w:t>
      </w:r>
      <w:r w:rsidRPr="00B23118">
        <w:rPr>
          <w:rFonts w:asciiTheme="majorHAnsi" w:hAnsiTheme="majorHAnsi" w:cstheme="majorHAnsi"/>
        </w:rPr>
        <w:tab/>
        <w:t xml:space="preserve">diabetics depends on the length of time the person has had diabetes mellitus and how their blood </w:t>
      </w:r>
      <w:proofErr w:type="spellStart"/>
      <w:r w:rsidRPr="00B23118">
        <w:rPr>
          <w:rFonts w:asciiTheme="majorHAnsi" w:hAnsiTheme="majorHAnsi" w:cstheme="majorHAnsi"/>
        </w:rPr>
        <w:t>guda</w:t>
      </w:r>
      <w:proofErr w:type="spellEnd"/>
      <w:r w:rsidRPr="00B23118">
        <w:rPr>
          <w:rFonts w:asciiTheme="majorHAnsi" w:hAnsiTheme="majorHAnsi" w:cstheme="majorHAnsi"/>
        </w:rPr>
        <w:t xml:space="preserve"> control. The longer a person suffers from diabetes mellitus, the risk of atherosclerosis increases and the tendency for peripheral neuropathy values to decrease so that it occurs</w:t>
      </w:r>
      <w:r>
        <w:rPr>
          <w:rFonts w:asciiTheme="majorHAnsi" w:hAnsiTheme="majorHAnsi" w:cstheme="majorHAnsi"/>
        </w:rPr>
        <w:t xml:space="preserve"> </w:t>
      </w:r>
      <w:proofErr w:type="spellStart"/>
      <w:r w:rsidR="00FB1D8A" w:rsidRPr="00B23118">
        <w:rPr>
          <w:rFonts w:asciiTheme="majorHAnsi" w:hAnsiTheme="majorHAnsi" w:cstheme="majorHAnsi"/>
        </w:rPr>
        <w:t>kerusakan</w:t>
      </w:r>
      <w:proofErr w:type="spellEnd"/>
      <w:r w:rsidR="00FB1D8A" w:rsidRPr="00B23118">
        <w:rPr>
          <w:rFonts w:asciiTheme="majorHAnsi" w:hAnsiTheme="majorHAnsi" w:cstheme="majorHAnsi"/>
        </w:rPr>
        <w:t xml:space="preserve"> </w:t>
      </w:r>
      <w:proofErr w:type="spellStart"/>
      <w:r w:rsidR="00FB1D8A" w:rsidRPr="00B23118">
        <w:rPr>
          <w:rFonts w:asciiTheme="majorHAnsi" w:hAnsiTheme="majorHAnsi" w:cstheme="majorHAnsi"/>
        </w:rPr>
        <w:t>saraf</w:t>
      </w:r>
      <w:proofErr w:type="spellEnd"/>
      <w:r w:rsidR="00FB1D8A" w:rsidRPr="00B23118">
        <w:rPr>
          <w:rFonts w:asciiTheme="majorHAnsi" w:hAnsiTheme="majorHAnsi" w:cstheme="majorHAnsi"/>
        </w:rPr>
        <w:t xml:space="preserve"> </w:t>
      </w:r>
      <w:proofErr w:type="spellStart"/>
      <w:r w:rsidR="00FB1D8A" w:rsidRPr="00B23118">
        <w:rPr>
          <w:rFonts w:asciiTheme="majorHAnsi" w:hAnsiTheme="majorHAnsi" w:cstheme="majorHAnsi"/>
        </w:rPr>
        <w:t>perifer</w:t>
      </w:r>
      <w:proofErr w:type="spellEnd"/>
      <w:r w:rsidR="00FB1D8A" w:rsidRPr="00B23118">
        <w:rPr>
          <w:rFonts w:asciiTheme="majorHAnsi" w:hAnsiTheme="majorHAnsi" w:cstheme="majorHAnsi"/>
        </w:rPr>
        <w:t xml:space="preserve"> 76.</w:t>
      </w:r>
    </w:p>
    <w:p w14:paraId="609BB107" w14:textId="77777777" w:rsidR="00346AF5" w:rsidRPr="00346AF5" w:rsidRDefault="00FB1D8A" w:rsidP="00767B76">
      <w:pPr>
        <w:ind w:leftChars="0" w:left="0" w:firstLineChars="0" w:firstLine="0"/>
        <w:rPr>
          <w:rFonts w:asciiTheme="majorHAnsi" w:hAnsiTheme="majorHAnsi" w:cstheme="majorHAnsi"/>
          <w:b/>
          <w:bCs/>
        </w:rPr>
      </w:pPr>
      <w:r w:rsidRPr="00346AF5">
        <w:rPr>
          <w:rFonts w:asciiTheme="majorHAnsi" w:hAnsiTheme="majorHAnsi" w:cstheme="majorHAnsi"/>
          <w:b/>
          <w:bCs/>
        </w:rPr>
        <w:t>6.</w:t>
      </w:r>
      <w:r w:rsidR="00B23118" w:rsidRPr="00346AF5">
        <w:rPr>
          <w:rFonts w:asciiTheme="majorHAnsi" w:hAnsiTheme="majorHAnsi" w:cstheme="majorHAnsi"/>
          <w:b/>
          <w:bCs/>
        </w:rPr>
        <w:t xml:space="preserve"> </w:t>
      </w:r>
      <w:r w:rsidR="00346AF5" w:rsidRPr="00346AF5">
        <w:rPr>
          <w:rFonts w:asciiTheme="majorHAnsi" w:hAnsiTheme="majorHAnsi" w:cstheme="majorHAnsi"/>
          <w:b/>
          <w:bCs/>
        </w:rPr>
        <w:t>Body Mass Index (BMI)</w:t>
      </w:r>
    </w:p>
    <w:p w14:paraId="4FE33149" w14:textId="77777777" w:rsidR="00346AF5" w:rsidRPr="00B23118" w:rsidRDefault="00346AF5" w:rsidP="00767B76">
      <w:pPr>
        <w:ind w:left="-2" w:firstLineChars="225" w:firstLine="540"/>
        <w:jc w:val="both"/>
        <w:rPr>
          <w:rFonts w:asciiTheme="majorHAnsi" w:hAnsiTheme="majorHAnsi" w:cstheme="majorHAnsi"/>
        </w:rPr>
      </w:pPr>
      <w:r w:rsidRPr="00B23118">
        <w:rPr>
          <w:rFonts w:asciiTheme="majorHAnsi" w:hAnsiTheme="majorHAnsi" w:cstheme="majorHAnsi"/>
        </w:rPr>
        <w:t xml:space="preserve">In this research conducted shows that the percentage of BMI (Body Mass Index) respondents above the normal range is very large. Some respondents have BMI which </w:t>
      </w:r>
      <w:r w:rsidRPr="00B23118">
        <w:rPr>
          <w:rFonts w:asciiTheme="majorHAnsi" w:hAnsiTheme="majorHAnsi" w:cstheme="majorHAnsi"/>
        </w:rPr>
        <w:lastRenderedPageBreak/>
        <w:t>is classified into the overweight group, and obesity. BMI (Body Mass Index) is one of the factors that can affect a person's blood sugar levels.</w:t>
      </w:r>
    </w:p>
    <w:p w14:paraId="308C1A84" w14:textId="59E68BE5" w:rsidR="00FB1D8A" w:rsidRPr="00B23118" w:rsidRDefault="00346AF5" w:rsidP="00346AF5">
      <w:pPr>
        <w:ind w:left="-2" w:firstLineChars="225" w:firstLine="540"/>
        <w:jc w:val="both"/>
        <w:rPr>
          <w:rFonts w:asciiTheme="majorHAnsi" w:hAnsiTheme="majorHAnsi" w:cstheme="majorHAnsi"/>
        </w:rPr>
      </w:pPr>
      <w:r w:rsidRPr="00B23118">
        <w:rPr>
          <w:rFonts w:asciiTheme="majorHAnsi" w:hAnsiTheme="majorHAnsi" w:cstheme="majorHAnsi"/>
        </w:rPr>
        <w:t xml:space="preserve">The results of research conducted by Wulandari showed that clients with BMI &gt; 23 kg / m2 have a risk in the form of increased blood sugar levels up to 200 mg / dL. In relation to BMI (Body Mass Index), clients with BMI classified as obese are factors in the occurrence of type 2 diabetes mellitus and even contribute up to 55%. In clients with obese BMI there will be an increase in abdominal fat </w:t>
      </w:r>
      <w:proofErr w:type="spellStart"/>
      <w:r w:rsidRPr="00B23118">
        <w:rPr>
          <w:rFonts w:asciiTheme="majorHAnsi" w:hAnsiTheme="majorHAnsi" w:cstheme="majorHAnsi"/>
        </w:rPr>
        <w:t>depositaswhich</w:t>
      </w:r>
      <w:proofErr w:type="spellEnd"/>
      <w:r w:rsidRPr="00B23118">
        <w:rPr>
          <w:rFonts w:asciiTheme="majorHAnsi" w:hAnsiTheme="majorHAnsi" w:cstheme="majorHAnsi"/>
        </w:rPr>
        <w:t xml:space="preserve"> secrete </w:t>
      </w:r>
      <w:proofErr w:type="spellStart"/>
      <w:r w:rsidRPr="00B23118">
        <w:rPr>
          <w:rFonts w:asciiTheme="majorHAnsi" w:hAnsiTheme="majorHAnsi" w:cstheme="majorHAnsi"/>
        </w:rPr>
        <w:t>adepokine</w:t>
      </w:r>
      <w:proofErr w:type="spellEnd"/>
      <w:r w:rsidRPr="00B23118">
        <w:rPr>
          <w:rFonts w:asciiTheme="majorHAnsi" w:hAnsiTheme="majorHAnsi" w:cstheme="majorHAnsi"/>
        </w:rPr>
        <w:t xml:space="preserve"> hormones and substances that secrete inflammation, so that insulin receptors will and sensitivity will also decrease.</w:t>
      </w:r>
    </w:p>
    <w:p w14:paraId="04D3740D" w14:textId="77777777" w:rsidR="00346AF5" w:rsidRPr="00B23118" w:rsidRDefault="00346AF5" w:rsidP="000B5CA8">
      <w:pPr>
        <w:ind w:left="0" w:hanging="2"/>
        <w:jc w:val="both"/>
        <w:rPr>
          <w:rFonts w:asciiTheme="majorHAnsi" w:hAnsiTheme="majorHAnsi" w:cstheme="majorHAnsi"/>
          <w:b/>
          <w:bCs/>
        </w:rPr>
      </w:pPr>
      <w:r w:rsidRPr="00B23118">
        <w:rPr>
          <w:rFonts w:asciiTheme="majorHAnsi" w:hAnsiTheme="majorHAnsi" w:cstheme="majorHAnsi"/>
          <w:b/>
          <w:bCs/>
        </w:rPr>
        <w:t>Intervention of Resistance Exercise and Diabetic Foot Spa on Fasting Blood Sugar Levels of Type II DM Clients</w:t>
      </w:r>
    </w:p>
    <w:p w14:paraId="3F17B8F7" w14:textId="77777777" w:rsidR="00346AF5" w:rsidRPr="00B23118" w:rsidRDefault="00346AF5" w:rsidP="000B5CA8">
      <w:pPr>
        <w:ind w:left="-2" w:firstLineChars="225" w:firstLine="540"/>
        <w:jc w:val="both"/>
        <w:rPr>
          <w:rFonts w:asciiTheme="majorHAnsi" w:hAnsiTheme="majorHAnsi" w:cstheme="majorHAnsi"/>
        </w:rPr>
      </w:pPr>
      <w:r w:rsidRPr="00B23118">
        <w:rPr>
          <w:rFonts w:asciiTheme="majorHAnsi" w:hAnsiTheme="majorHAnsi" w:cstheme="majorHAnsi"/>
        </w:rPr>
        <w:t xml:space="preserve">The bivariate analysis used in this study was the </w:t>
      </w:r>
      <w:proofErr w:type="spellStart"/>
      <w:r w:rsidRPr="00B23118">
        <w:rPr>
          <w:rFonts w:asciiTheme="majorHAnsi" w:hAnsiTheme="majorHAnsi" w:cstheme="majorHAnsi"/>
        </w:rPr>
        <w:t>mann</w:t>
      </w:r>
      <w:proofErr w:type="spellEnd"/>
      <w:r w:rsidRPr="00B23118">
        <w:rPr>
          <w:rFonts w:asciiTheme="majorHAnsi" w:hAnsiTheme="majorHAnsi" w:cstheme="majorHAnsi"/>
        </w:rPr>
        <w:t xml:space="preserve"> </w:t>
      </w:r>
      <w:proofErr w:type="spellStart"/>
      <w:r w:rsidRPr="00B23118">
        <w:rPr>
          <w:rFonts w:asciiTheme="majorHAnsi" w:hAnsiTheme="majorHAnsi" w:cstheme="majorHAnsi"/>
        </w:rPr>
        <w:t>whitney</w:t>
      </w:r>
      <w:proofErr w:type="spellEnd"/>
      <w:r w:rsidRPr="00B23118">
        <w:rPr>
          <w:rFonts w:asciiTheme="majorHAnsi" w:hAnsiTheme="majorHAnsi" w:cstheme="majorHAnsi"/>
        </w:rPr>
        <w:t xml:space="preserve"> u-test which showed that the average value of fasting blood sugar levels in the intervention group and the control group there was a significant difference p = 0.000, which means that the resistance exercise intervention and diabetes foot spa were effective for lowering fasting blood sugar levels in patients with type II diabetes mellitus.</w:t>
      </w:r>
    </w:p>
    <w:p w14:paraId="0C1FB5F3" w14:textId="454993B3" w:rsidR="00346AF5" w:rsidRPr="00B23118" w:rsidRDefault="00346AF5" w:rsidP="000B5CA8">
      <w:pPr>
        <w:ind w:left="-2" w:firstLineChars="225" w:firstLine="540"/>
        <w:jc w:val="both"/>
        <w:rPr>
          <w:rFonts w:asciiTheme="majorHAnsi" w:hAnsiTheme="majorHAnsi" w:cstheme="majorHAnsi"/>
        </w:rPr>
      </w:pPr>
      <w:r w:rsidRPr="00B23118">
        <w:rPr>
          <w:rFonts w:asciiTheme="majorHAnsi" w:hAnsiTheme="majorHAnsi" w:cstheme="majorHAnsi"/>
        </w:rPr>
        <w:t>The RRR value in the intervention group was 0.68, meaning that if resistance exercise and diabetic foot spa were used as treatment, fasting blood sugar levels could decrease by 68%. The above results are in line with another study where physical exercise was performed (Rubber Resistance Band Exercise) for 30 minutes 3 times a week for a month where among 32 respondents, 50% were equal between men and women. The average age of respondents 65 years (ranging from 46-75 years) showed that blood sugar levels ranged from 237.5 mg / dL to 180.5 mg / dL. The results showed blood sugar levels decreased by 57 mg / dL (p = 0.001).</w:t>
      </w:r>
    </w:p>
    <w:p w14:paraId="097F7154" w14:textId="16C1A23D" w:rsidR="00FB1D8A" w:rsidRPr="00B23118" w:rsidRDefault="00346AF5" w:rsidP="00346AF5">
      <w:pPr>
        <w:ind w:left="-2" w:firstLineChars="225" w:firstLine="540"/>
        <w:jc w:val="both"/>
        <w:rPr>
          <w:rFonts w:asciiTheme="majorHAnsi" w:hAnsiTheme="majorHAnsi" w:cstheme="majorHAnsi"/>
        </w:rPr>
      </w:pPr>
      <w:r w:rsidRPr="00B23118">
        <w:rPr>
          <w:rFonts w:asciiTheme="majorHAnsi" w:hAnsiTheme="majorHAnsi" w:cstheme="majorHAnsi"/>
        </w:rPr>
        <w:t xml:space="preserve">The effect of resistance exercise on blood glucose levels of patients with type 2 diabetes mellitus occurs because foot exercises cause contraction of lower extremity muscles to increase such as hip flexor muscles, knee flexors and especially ankle drive muscles (dorsal flexor, plantar flexor, invertor, and evertor) and intrinsic muscles of the toes. These muscle contractions cause increases in Ca2+, AMP, ROS, and mechanical while insulin signals the insulin receptor substrate and PI 3-kinase which causes cooperation between insulin and exercise to phosphorylate AS160 and TBC1D1 in activating GLUT4 translocation </w:t>
      </w:r>
      <w:proofErr w:type="gramStart"/>
      <w:r w:rsidRPr="00B23118">
        <w:rPr>
          <w:rFonts w:asciiTheme="majorHAnsi" w:hAnsiTheme="majorHAnsi" w:cstheme="majorHAnsi"/>
        </w:rPr>
        <w:t>so as to</w:t>
      </w:r>
      <w:proofErr w:type="gramEnd"/>
      <w:r w:rsidRPr="00B23118">
        <w:rPr>
          <w:rFonts w:asciiTheme="majorHAnsi" w:hAnsiTheme="majorHAnsi" w:cstheme="majorHAnsi"/>
        </w:rPr>
        <w:t xml:space="preserve"> increase glucose uptake in muscle.</w:t>
      </w:r>
    </w:p>
    <w:p w14:paraId="1BDA2847" w14:textId="77777777" w:rsidR="00346AF5" w:rsidRPr="00B23118" w:rsidRDefault="00346AF5" w:rsidP="00472BDC">
      <w:pPr>
        <w:ind w:left="-2" w:firstLineChars="225" w:firstLine="540"/>
        <w:jc w:val="both"/>
        <w:rPr>
          <w:rFonts w:asciiTheme="majorHAnsi" w:hAnsiTheme="majorHAnsi" w:cstheme="majorHAnsi"/>
        </w:rPr>
      </w:pPr>
      <w:r w:rsidRPr="00B23118">
        <w:rPr>
          <w:rFonts w:asciiTheme="majorHAnsi" w:hAnsiTheme="majorHAnsi" w:cstheme="majorHAnsi"/>
        </w:rPr>
        <w:t>When there is an increase in GLUT4 translocation, it will increase the glucose uptake capacity in the tissue. In the tissues, glucose will be converted into ATP (energy). The more GLUT4 expression, the amount of glucose in the blood becomes reduced due to the increase in blood glucose transported into tissue 106.</w:t>
      </w:r>
    </w:p>
    <w:p w14:paraId="1B47F17B" w14:textId="77777777" w:rsidR="00346AF5" w:rsidRPr="00B23118" w:rsidRDefault="00346AF5" w:rsidP="00472BDC">
      <w:pPr>
        <w:ind w:left="-2" w:firstLineChars="225" w:firstLine="540"/>
        <w:jc w:val="both"/>
        <w:rPr>
          <w:rFonts w:asciiTheme="majorHAnsi" w:hAnsiTheme="majorHAnsi" w:cstheme="majorHAnsi"/>
        </w:rPr>
      </w:pPr>
      <w:r w:rsidRPr="00B23118">
        <w:rPr>
          <w:rFonts w:asciiTheme="majorHAnsi" w:hAnsiTheme="majorHAnsi" w:cstheme="majorHAnsi"/>
        </w:rPr>
        <w:t>In addition to resistance exercise, the recommended activity as complementary exercise companion therapy is hydrotherapy that effectively lowers fasting blood sugar levels where respondents are given diabetic foot spa therapy.</w:t>
      </w:r>
    </w:p>
    <w:p w14:paraId="3207AC50" w14:textId="7E6473D3" w:rsidR="00346AF5" w:rsidRPr="00B23118" w:rsidRDefault="00346AF5" w:rsidP="00472BDC">
      <w:pPr>
        <w:ind w:left="-2" w:firstLineChars="225" w:firstLine="540"/>
        <w:jc w:val="both"/>
        <w:rPr>
          <w:rFonts w:asciiTheme="majorHAnsi" w:hAnsiTheme="majorHAnsi" w:cstheme="majorHAnsi"/>
        </w:rPr>
      </w:pPr>
      <w:r w:rsidRPr="00B23118">
        <w:rPr>
          <w:rFonts w:asciiTheme="majorHAnsi" w:hAnsiTheme="majorHAnsi" w:cstheme="majorHAnsi"/>
        </w:rPr>
        <w:t xml:space="preserve">Diabetic foot spa is an action by soaking feet using water with a temperature of 380C to 400C which can increase glutathione metabolism, cell antioxidants to prevent oxidative damage that has an impact on preventing nerve damage / peripheral neuropathy and increased blood flow to the arteries so that glucose metabolism is well maintained and or can prevent diabetic neuropathy13. The biological effects of a warm </w:t>
      </w:r>
      <w:r w:rsidRPr="00B23118">
        <w:rPr>
          <w:rFonts w:asciiTheme="majorHAnsi" w:hAnsiTheme="majorHAnsi" w:cstheme="majorHAnsi"/>
        </w:rPr>
        <w:lastRenderedPageBreak/>
        <w:t xml:space="preserve">water soak can lead to dilation of blood vessels which can result in improved blood circulation13. Both actions can improve peripheral circulation which is one way to lower blood sugar levels and can stimulate glucose use by active muscles13. This happens because the action of diabetic foot spa can improve blood circulation due to increased vasodilation of blood vessels </w:t>
      </w:r>
      <w:proofErr w:type="gramStart"/>
      <w:r w:rsidRPr="00B23118">
        <w:rPr>
          <w:rFonts w:asciiTheme="majorHAnsi" w:hAnsiTheme="majorHAnsi" w:cstheme="majorHAnsi"/>
        </w:rPr>
        <w:t>as a result of</w:t>
      </w:r>
      <w:proofErr w:type="gramEnd"/>
      <w:r w:rsidRPr="00B23118">
        <w:rPr>
          <w:rFonts w:asciiTheme="majorHAnsi" w:hAnsiTheme="majorHAnsi" w:cstheme="majorHAnsi"/>
        </w:rPr>
        <w:t xml:space="preserve"> the thermal effects of foot immersion13. While the mechanism of vasodilation in resistance exercise is caused by leg muscle activity with good </w:t>
      </w:r>
      <w:proofErr w:type="gramStart"/>
      <w:r w:rsidRPr="00B23118">
        <w:rPr>
          <w:rFonts w:asciiTheme="majorHAnsi" w:hAnsiTheme="majorHAnsi" w:cstheme="majorHAnsi"/>
        </w:rPr>
        <w:t xml:space="preserve">and </w:t>
      </w:r>
      <w:r>
        <w:rPr>
          <w:rFonts w:asciiTheme="majorHAnsi" w:hAnsiTheme="majorHAnsi" w:cstheme="majorHAnsi"/>
        </w:rPr>
        <w:t xml:space="preserve"> regular</w:t>
      </w:r>
      <w:proofErr w:type="gramEnd"/>
      <w:r>
        <w:rPr>
          <w:rFonts w:asciiTheme="majorHAnsi" w:hAnsiTheme="majorHAnsi" w:cstheme="majorHAnsi"/>
        </w:rPr>
        <w:t xml:space="preserve"> movements help increase arterial and venous blood flow by opening capillaries thereby increasing blood vessel dilation as a result of increased oxygen demand in tissues98. The control group in this study was only given pharmacological therapy and diabetic foot spa for 28 days. In this study, calorie intake and carbohydrate intake in both groups were not studied. This may affect fasting blood sugar levels in the control group so that it increases. The mechanism of action of diabetic foot spa to lower blood sugar levels is to help in the smooth running of peripheral circulation so that glucose transport increases, as well as the mechanism of action of drugs in lowering blood sugar levels is to stimulate the pancreas gland to increase insulin production, decrease glucose production in the liver, inhibit carbohydrate digestion </w:t>
      </w:r>
      <w:proofErr w:type="gramStart"/>
      <w:r>
        <w:rPr>
          <w:rFonts w:asciiTheme="majorHAnsi" w:hAnsiTheme="majorHAnsi" w:cstheme="majorHAnsi"/>
        </w:rPr>
        <w:t>so as to</w:t>
      </w:r>
      <w:proofErr w:type="gramEnd"/>
      <w:r>
        <w:rPr>
          <w:rFonts w:asciiTheme="majorHAnsi" w:hAnsiTheme="majorHAnsi" w:cstheme="majorHAnsi"/>
        </w:rPr>
        <w:t xml:space="preserve"> reduce glucose absorption and stimulate receptors.</w:t>
      </w:r>
    </w:p>
    <w:p w14:paraId="4CA692F3" w14:textId="77777777" w:rsidR="00346AF5" w:rsidRPr="00B23118" w:rsidRDefault="00346AF5" w:rsidP="00BF7123">
      <w:pPr>
        <w:ind w:left="-2" w:firstLineChars="225" w:firstLine="540"/>
        <w:jc w:val="both"/>
        <w:rPr>
          <w:rFonts w:asciiTheme="majorHAnsi" w:hAnsiTheme="majorHAnsi" w:cstheme="majorHAnsi"/>
        </w:rPr>
      </w:pPr>
      <w:r w:rsidRPr="00B23118">
        <w:rPr>
          <w:rFonts w:asciiTheme="majorHAnsi" w:hAnsiTheme="majorHAnsi" w:cstheme="majorHAnsi"/>
        </w:rPr>
        <w:t xml:space="preserve">There is another factor that also plays a role in lowering fasting blood sugar levels of people with diabetes mellitus during the study, namely the ability of individuals to do self-care. Diabetes self-care is an action that a person takes to control diabetes by taking medication and prevention of complications. </w:t>
      </w:r>
      <w:proofErr w:type="spellStart"/>
      <w:r w:rsidRPr="00B23118">
        <w:rPr>
          <w:rFonts w:asciiTheme="majorHAnsi" w:hAnsiTheme="majorHAnsi" w:cstheme="majorHAnsi"/>
        </w:rPr>
        <w:t>Self care</w:t>
      </w:r>
      <w:proofErr w:type="spellEnd"/>
      <w:r w:rsidRPr="00B23118">
        <w:rPr>
          <w:rFonts w:asciiTheme="majorHAnsi" w:hAnsiTheme="majorHAnsi" w:cstheme="majorHAnsi"/>
        </w:rPr>
        <w:t xml:space="preserve"> is very important to be done by patients with type II diabetes mellitus to prevent complications. Self-care carried out by patients with diabetes mellitus is closely related to the theory put forward by Orem in nursing theory.</w:t>
      </w:r>
    </w:p>
    <w:p w14:paraId="2D604EDE" w14:textId="77777777" w:rsidR="00346AF5" w:rsidRPr="00B23118" w:rsidRDefault="00346AF5" w:rsidP="00BF7123">
      <w:pPr>
        <w:ind w:left="-2" w:firstLineChars="225" w:firstLine="540"/>
        <w:jc w:val="both"/>
        <w:rPr>
          <w:rFonts w:asciiTheme="majorHAnsi" w:hAnsiTheme="majorHAnsi" w:cstheme="majorHAnsi"/>
        </w:rPr>
      </w:pPr>
      <w:r w:rsidRPr="00B23118">
        <w:rPr>
          <w:rFonts w:asciiTheme="majorHAnsi" w:hAnsiTheme="majorHAnsi" w:cstheme="majorHAnsi"/>
        </w:rPr>
        <w:t>Orem's theoretical view in the nursing service setting is addressed to the needs of individuals in carrying out independent nursing actions and managing all their needs. In the concept of nursing practice, Orem developed three forms of theory, namely self-care theory which describes why and how humans care for themselves, self-care deficit theory describes and explains why humans need nursing assistance, and nursing systems theory which describes how nursing care can be provided to humans.</w:t>
      </w:r>
    </w:p>
    <w:p w14:paraId="038EA178" w14:textId="2344EBD8" w:rsidR="00FB1D8A" w:rsidRPr="00B23118" w:rsidRDefault="00346AF5" w:rsidP="00346AF5">
      <w:pPr>
        <w:ind w:left="-2" w:firstLineChars="225" w:firstLine="540"/>
        <w:jc w:val="both"/>
        <w:rPr>
          <w:rFonts w:asciiTheme="majorHAnsi" w:hAnsiTheme="majorHAnsi" w:cstheme="majorHAnsi"/>
        </w:rPr>
      </w:pPr>
      <w:proofErr w:type="spellStart"/>
      <w:r w:rsidRPr="00B23118">
        <w:rPr>
          <w:rFonts w:asciiTheme="majorHAnsi" w:hAnsiTheme="majorHAnsi" w:cstheme="majorHAnsi"/>
        </w:rPr>
        <w:t>Self Care</w:t>
      </w:r>
      <w:proofErr w:type="spellEnd"/>
      <w:r w:rsidRPr="00B23118">
        <w:rPr>
          <w:rFonts w:asciiTheme="majorHAnsi" w:hAnsiTheme="majorHAnsi" w:cstheme="majorHAnsi"/>
        </w:rPr>
        <w:t xml:space="preserve"> theory is a relationship between therapeutic </w:t>
      </w:r>
      <w:proofErr w:type="spellStart"/>
      <w:r w:rsidRPr="00B23118">
        <w:rPr>
          <w:rFonts w:asciiTheme="majorHAnsi" w:hAnsiTheme="majorHAnsi" w:cstheme="majorHAnsi"/>
        </w:rPr>
        <w:t>self care</w:t>
      </w:r>
      <w:proofErr w:type="spellEnd"/>
      <w:r w:rsidRPr="00B23118">
        <w:rPr>
          <w:rFonts w:asciiTheme="majorHAnsi" w:hAnsiTheme="majorHAnsi" w:cstheme="majorHAnsi"/>
        </w:rPr>
        <w:t xml:space="preserve"> </w:t>
      </w:r>
      <w:proofErr w:type="spellStart"/>
      <w:r w:rsidRPr="00B23118">
        <w:rPr>
          <w:rFonts w:asciiTheme="majorHAnsi" w:hAnsiTheme="majorHAnsi" w:cstheme="majorHAnsi"/>
        </w:rPr>
        <w:t>demans</w:t>
      </w:r>
      <w:proofErr w:type="spellEnd"/>
      <w:r w:rsidRPr="00B23118">
        <w:rPr>
          <w:rFonts w:asciiTheme="majorHAnsi" w:hAnsiTheme="majorHAnsi" w:cstheme="majorHAnsi"/>
        </w:rPr>
        <w:t xml:space="preserve"> and the power of </w:t>
      </w:r>
      <w:proofErr w:type="spellStart"/>
      <w:r w:rsidRPr="00B23118">
        <w:rPr>
          <w:rFonts w:asciiTheme="majorHAnsi" w:hAnsiTheme="majorHAnsi" w:cstheme="majorHAnsi"/>
        </w:rPr>
        <w:t>self care</w:t>
      </w:r>
      <w:proofErr w:type="spellEnd"/>
      <w:r w:rsidRPr="00B23118">
        <w:rPr>
          <w:rFonts w:asciiTheme="majorHAnsi" w:hAnsiTheme="majorHAnsi" w:cstheme="majorHAnsi"/>
        </w:rPr>
        <w:t xml:space="preserve"> agency. Therapeutic </w:t>
      </w:r>
      <w:proofErr w:type="spellStart"/>
      <w:r w:rsidRPr="00B23118">
        <w:rPr>
          <w:rFonts w:asciiTheme="majorHAnsi" w:hAnsiTheme="majorHAnsi" w:cstheme="majorHAnsi"/>
        </w:rPr>
        <w:t>self care</w:t>
      </w:r>
      <w:proofErr w:type="spellEnd"/>
      <w:r w:rsidRPr="00B23118">
        <w:rPr>
          <w:rFonts w:asciiTheme="majorHAnsi" w:hAnsiTheme="majorHAnsi" w:cstheme="majorHAnsi"/>
        </w:rPr>
        <w:t xml:space="preserve"> </w:t>
      </w:r>
      <w:proofErr w:type="spellStart"/>
      <w:r w:rsidRPr="00B23118">
        <w:rPr>
          <w:rFonts w:asciiTheme="majorHAnsi" w:hAnsiTheme="majorHAnsi" w:cstheme="majorHAnsi"/>
        </w:rPr>
        <w:t>demans</w:t>
      </w:r>
      <w:proofErr w:type="spellEnd"/>
      <w:r w:rsidRPr="00B23118">
        <w:rPr>
          <w:rFonts w:asciiTheme="majorHAnsi" w:hAnsiTheme="majorHAnsi" w:cstheme="majorHAnsi"/>
        </w:rPr>
        <w:t xml:space="preserve"> are self-care needs that must be met within a certain </w:t>
      </w:r>
      <w:proofErr w:type="gramStart"/>
      <w:r w:rsidRPr="00B23118">
        <w:rPr>
          <w:rFonts w:asciiTheme="majorHAnsi" w:hAnsiTheme="majorHAnsi" w:cstheme="majorHAnsi"/>
        </w:rPr>
        <w:t>period of time</w:t>
      </w:r>
      <w:proofErr w:type="gramEnd"/>
      <w:r w:rsidRPr="00B23118">
        <w:rPr>
          <w:rFonts w:asciiTheme="majorHAnsi" w:hAnsiTheme="majorHAnsi" w:cstheme="majorHAnsi"/>
        </w:rPr>
        <w:t xml:space="preserve"> with the aim of meeting known self-care needs. While self-care agency is the ability or power possessed by an individual to identify, establish, make </w:t>
      </w:r>
      <w:proofErr w:type="gramStart"/>
      <w:r w:rsidRPr="00B23118">
        <w:rPr>
          <w:rFonts w:asciiTheme="majorHAnsi" w:hAnsiTheme="majorHAnsi" w:cstheme="majorHAnsi"/>
        </w:rPr>
        <w:t>decisions</w:t>
      </w:r>
      <w:proofErr w:type="gramEnd"/>
      <w:r w:rsidRPr="00B23118">
        <w:rPr>
          <w:rFonts w:asciiTheme="majorHAnsi" w:hAnsiTheme="majorHAnsi" w:cstheme="majorHAnsi"/>
        </w:rPr>
        <w:t xml:space="preserve"> and implement self-care. When there is an imbalance between therapeutic </w:t>
      </w:r>
      <w:proofErr w:type="spellStart"/>
      <w:r w:rsidRPr="00B23118">
        <w:rPr>
          <w:rFonts w:asciiTheme="majorHAnsi" w:hAnsiTheme="majorHAnsi" w:cstheme="majorHAnsi"/>
        </w:rPr>
        <w:t>self care</w:t>
      </w:r>
      <w:proofErr w:type="spellEnd"/>
      <w:r w:rsidRPr="00B23118">
        <w:rPr>
          <w:rFonts w:asciiTheme="majorHAnsi" w:hAnsiTheme="majorHAnsi" w:cstheme="majorHAnsi"/>
        </w:rPr>
        <w:t xml:space="preserve"> </w:t>
      </w:r>
      <w:proofErr w:type="spellStart"/>
      <w:r w:rsidRPr="00B23118">
        <w:rPr>
          <w:rFonts w:asciiTheme="majorHAnsi" w:hAnsiTheme="majorHAnsi" w:cstheme="majorHAnsi"/>
        </w:rPr>
        <w:t>demans</w:t>
      </w:r>
      <w:proofErr w:type="spellEnd"/>
      <w:r w:rsidRPr="00B23118">
        <w:rPr>
          <w:rFonts w:asciiTheme="majorHAnsi" w:hAnsiTheme="majorHAnsi" w:cstheme="majorHAnsi"/>
        </w:rPr>
        <w:t xml:space="preserve"> and </w:t>
      </w:r>
      <w:proofErr w:type="spellStart"/>
      <w:r w:rsidRPr="00B23118">
        <w:rPr>
          <w:rFonts w:asciiTheme="majorHAnsi" w:hAnsiTheme="majorHAnsi" w:cstheme="majorHAnsi"/>
        </w:rPr>
        <w:t>self care</w:t>
      </w:r>
      <w:proofErr w:type="spellEnd"/>
      <w:r w:rsidRPr="00B23118">
        <w:rPr>
          <w:rFonts w:asciiTheme="majorHAnsi" w:hAnsiTheme="majorHAnsi" w:cstheme="majorHAnsi"/>
        </w:rPr>
        <w:t xml:space="preserve"> agency, self-care deficit occurs. The ability of type II DM patients in carrying out </w:t>
      </w:r>
      <w:proofErr w:type="spellStart"/>
      <w:r w:rsidRPr="00B23118">
        <w:rPr>
          <w:rFonts w:asciiTheme="majorHAnsi" w:hAnsiTheme="majorHAnsi" w:cstheme="majorHAnsi"/>
        </w:rPr>
        <w:t>didi</w:t>
      </w:r>
      <w:proofErr w:type="spellEnd"/>
      <w:r w:rsidRPr="00B23118">
        <w:rPr>
          <w:rFonts w:asciiTheme="majorHAnsi" w:hAnsiTheme="majorHAnsi" w:cstheme="majorHAnsi"/>
        </w:rPr>
        <w:t xml:space="preserve"> treatment also refers to the theory of Orem</w:t>
      </w:r>
      <w:r w:rsidR="00FB1D8A" w:rsidRPr="00B23118">
        <w:rPr>
          <w:rFonts w:asciiTheme="majorHAnsi" w:hAnsiTheme="majorHAnsi" w:cstheme="majorHAnsi"/>
        </w:rPr>
        <w:t>.</w:t>
      </w:r>
    </w:p>
    <w:p w14:paraId="31C36766" w14:textId="4431051B" w:rsidR="00FB1D8A" w:rsidRPr="00B23118" w:rsidRDefault="00346AF5" w:rsidP="00346AF5">
      <w:pPr>
        <w:ind w:left="-2" w:firstLineChars="225" w:firstLine="540"/>
        <w:jc w:val="both"/>
        <w:rPr>
          <w:rFonts w:asciiTheme="majorHAnsi" w:hAnsiTheme="majorHAnsi" w:cstheme="majorHAnsi"/>
        </w:rPr>
      </w:pPr>
      <w:r w:rsidRPr="00B23118">
        <w:rPr>
          <w:rFonts w:asciiTheme="majorHAnsi" w:hAnsiTheme="majorHAnsi" w:cstheme="majorHAnsi"/>
        </w:rPr>
        <w:t xml:space="preserve">Each patient has their own ability to perform self-care and the self-care needs of each patient are different. This difference in self-care ability in patients is what causes differences in fasting blood sugar level scores in type II diabetes mellitus patients. To compare the results of the researcher's research with other researchers, Cohen's effect size calculation was used. Cohen's effect size in research conducted by Pratiwi is 0.70 which means resistance exercise has a moderate influence on blood sugar levels. While the results of calculating Cohen's effect </w:t>
      </w:r>
      <w:r w:rsidRPr="00B23118">
        <w:rPr>
          <w:rFonts w:asciiTheme="majorHAnsi" w:hAnsiTheme="majorHAnsi" w:cstheme="majorHAnsi"/>
        </w:rPr>
        <w:tab/>
        <w:t>size in the study</w:t>
      </w:r>
      <w:r w:rsidRPr="00B23118">
        <w:rPr>
          <w:rFonts w:asciiTheme="majorHAnsi" w:hAnsiTheme="majorHAnsi" w:cstheme="majorHAnsi"/>
        </w:rPr>
        <w:tab/>
        <w:t xml:space="preserve">, resistance exercise </w:t>
      </w:r>
      <w:r w:rsidRPr="00B23118">
        <w:rPr>
          <w:rFonts w:asciiTheme="majorHAnsi" w:hAnsiTheme="majorHAnsi" w:cstheme="majorHAnsi"/>
        </w:rPr>
        <w:lastRenderedPageBreak/>
        <w:t xml:space="preserve">intervention and diabetic foot spa to lower fasting blood sugar levels is 1.94, which means resistance exercise and diabetic foot spa have a strong influence on fasting blood sugar levels. The results of statistical tests conducted by </w:t>
      </w:r>
      <w:proofErr w:type="spellStart"/>
      <w:r w:rsidRPr="00B23118">
        <w:rPr>
          <w:rFonts w:asciiTheme="majorHAnsi" w:hAnsiTheme="majorHAnsi" w:cstheme="majorHAnsi"/>
        </w:rPr>
        <w:t>pratiwi</w:t>
      </w:r>
      <w:proofErr w:type="spellEnd"/>
      <w:r w:rsidRPr="00B23118">
        <w:rPr>
          <w:rFonts w:asciiTheme="majorHAnsi" w:hAnsiTheme="majorHAnsi" w:cstheme="majorHAnsi"/>
        </w:rPr>
        <w:t>, and researchers both have significant differences (p = &lt;0.05). However, judging from the results of calculating Cohen's effect size that the study conducted by Pratiwi has a lower effect size value of Cohen's compared to this intervention study, which means that the provision of resistance exercise and diabetic foot spa has a greater effect on fasting blood sugar levels than the provision of resistance exercise without intervention.</w:t>
      </w:r>
    </w:p>
    <w:p w14:paraId="1FB83EE5" w14:textId="77777777" w:rsidR="00346AF5" w:rsidRPr="00B23118" w:rsidRDefault="00346AF5" w:rsidP="008423F4">
      <w:pPr>
        <w:ind w:leftChars="0" w:left="0" w:firstLineChars="0" w:firstLine="0"/>
        <w:jc w:val="both"/>
        <w:rPr>
          <w:rFonts w:asciiTheme="majorHAnsi" w:hAnsiTheme="majorHAnsi" w:cstheme="majorHAnsi"/>
          <w:b/>
          <w:bCs/>
        </w:rPr>
      </w:pPr>
      <w:r w:rsidRPr="00B23118">
        <w:rPr>
          <w:rFonts w:asciiTheme="majorHAnsi" w:hAnsiTheme="majorHAnsi" w:cstheme="majorHAnsi"/>
          <w:b/>
          <w:bCs/>
        </w:rPr>
        <w:t>Intervention of Resistance Exercise and Diabetic Foot Spa on Peripheral Neuropathy (Sensory, Motor, Autonomous) of Type II DM Clients</w:t>
      </w:r>
    </w:p>
    <w:p w14:paraId="7A518A37" w14:textId="77777777" w:rsidR="00346AF5" w:rsidRPr="00B23118" w:rsidRDefault="00346AF5" w:rsidP="008423F4">
      <w:pPr>
        <w:ind w:left="0" w:hanging="2"/>
        <w:jc w:val="both"/>
        <w:rPr>
          <w:rFonts w:asciiTheme="majorHAnsi" w:hAnsiTheme="majorHAnsi" w:cstheme="majorHAnsi"/>
          <w:b/>
          <w:bCs/>
        </w:rPr>
      </w:pPr>
      <w:r w:rsidRPr="00B23118">
        <w:rPr>
          <w:rFonts w:asciiTheme="majorHAnsi" w:hAnsiTheme="majorHAnsi" w:cstheme="majorHAnsi"/>
          <w:b/>
          <w:bCs/>
        </w:rPr>
        <w:t>1. Intervention of Resistance Exercise and Diabetic Foot Spa on Sensory Neuropathy of Type II DM Patients</w:t>
      </w:r>
    </w:p>
    <w:p w14:paraId="25305492" w14:textId="77777777" w:rsidR="00346AF5" w:rsidRPr="00B23118" w:rsidRDefault="00346AF5" w:rsidP="008423F4">
      <w:pPr>
        <w:ind w:left="-2" w:firstLineChars="225" w:firstLine="540"/>
        <w:jc w:val="both"/>
        <w:rPr>
          <w:rFonts w:asciiTheme="majorHAnsi" w:hAnsiTheme="majorHAnsi" w:cstheme="majorHAnsi"/>
        </w:rPr>
      </w:pPr>
      <w:r w:rsidRPr="00B23118">
        <w:rPr>
          <w:rFonts w:asciiTheme="majorHAnsi" w:hAnsiTheme="majorHAnsi" w:cstheme="majorHAnsi"/>
        </w:rPr>
        <w:t>After bivariate analysis, the average value of peripheral sensory neuropathy in both groups before and after treatment changed. The sensory peripheral neuropathy sensation of the intervention group increased after treatment and was included in the category of peripheral sensory sensation either because it felt more than 7 sensation points given on one or both legs (p = 0.000), while the average value of peripheral sensory neuropathy sensation in the control group was included in the sensory category less (p = 0.000).</w:t>
      </w:r>
    </w:p>
    <w:p w14:paraId="4A2930CB" w14:textId="77777777" w:rsidR="00346AF5" w:rsidRPr="00B23118" w:rsidRDefault="00346AF5" w:rsidP="008423F4">
      <w:pPr>
        <w:ind w:left="-2" w:firstLineChars="225" w:firstLine="540"/>
        <w:jc w:val="both"/>
        <w:rPr>
          <w:rFonts w:asciiTheme="majorHAnsi" w:hAnsiTheme="majorHAnsi" w:cstheme="majorHAnsi"/>
        </w:rPr>
      </w:pPr>
      <w:r w:rsidRPr="00B23118">
        <w:rPr>
          <w:rFonts w:asciiTheme="majorHAnsi" w:hAnsiTheme="majorHAnsi" w:cstheme="majorHAnsi"/>
        </w:rPr>
        <w:t xml:space="preserve">The decrease in blood flow </w:t>
      </w:r>
      <w:proofErr w:type="gramStart"/>
      <w:r w:rsidRPr="00B23118">
        <w:rPr>
          <w:rFonts w:asciiTheme="majorHAnsi" w:hAnsiTheme="majorHAnsi" w:cstheme="majorHAnsi"/>
        </w:rPr>
        <w:t>as a result of</w:t>
      </w:r>
      <w:proofErr w:type="gramEnd"/>
      <w:r w:rsidRPr="00B23118">
        <w:rPr>
          <w:rFonts w:asciiTheme="majorHAnsi" w:hAnsiTheme="majorHAnsi" w:cstheme="majorHAnsi"/>
        </w:rPr>
        <w:t xml:space="preserve"> changes in viscosity spurs increases its compensation in perfusion pressure so that it will increase transudation through the capillaries and will further increase the viscosity of the blood. Further peripheral ischemia is due to an increased affinity of </w:t>
      </w:r>
      <w:proofErr w:type="spellStart"/>
      <w:r w:rsidRPr="00B23118">
        <w:rPr>
          <w:rFonts w:asciiTheme="majorHAnsi" w:hAnsiTheme="majorHAnsi" w:cstheme="majorHAnsi"/>
        </w:rPr>
        <w:t>glycolated</w:t>
      </w:r>
      <w:proofErr w:type="spellEnd"/>
      <w:r w:rsidRPr="00B23118">
        <w:rPr>
          <w:rFonts w:asciiTheme="majorHAnsi" w:hAnsiTheme="majorHAnsi" w:cstheme="majorHAnsi"/>
        </w:rPr>
        <w:t xml:space="preserve"> hemoglobin to oxygen molecules75. This is a trigger for the formation of </w:t>
      </w:r>
      <w:proofErr w:type="spellStart"/>
      <w:r w:rsidRPr="00B23118">
        <w:rPr>
          <w:rFonts w:asciiTheme="majorHAnsi" w:hAnsiTheme="majorHAnsi" w:cstheme="majorHAnsi"/>
        </w:rPr>
        <w:t>microthrombosis</w:t>
      </w:r>
      <w:proofErr w:type="spellEnd"/>
      <w:r w:rsidRPr="00B23118">
        <w:rPr>
          <w:rFonts w:asciiTheme="majorHAnsi" w:hAnsiTheme="majorHAnsi" w:cstheme="majorHAnsi"/>
        </w:rPr>
        <w:t xml:space="preserve"> and tissue hypoxia, resulting in disrupted axonal transport and decreased activity of Na+/K+ ATP </w:t>
      </w:r>
      <w:proofErr w:type="spellStart"/>
      <w:r w:rsidRPr="00B23118">
        <w:rPr>
          <w:rFonts w:asciiTheme="majorHAnsi" w:hAnsiTheme="majorHAnsi" w:cstheme="majorHAnsi"/>
        </w:rPr>
        <w:t>ase</w:t>
      </w:r>
      <w:proofErr w:type="spellEnd"/>
      <w:r w:rsidRPr="00B23118">
        <w:rPr>
          <w:rFonts w:asciiTheme="majorHAnsi" w:hAnsiTheme="majorHAnsi" w:cstheme="majorHAnsi"/>
        </w:rPr>
        <w:t xml:space="preserve">, this can slow down the viscosity of nerve conduction. Provision of stimulation in the form of exercise can generate action potentials that cause depolarization which results in increased activity of Na+/K+ ATP </w:t>
      </w:r>
      <w:proofErr w:type="spellStart"/>
      <w:r w:rsidRPr="00B23118">
        <w:rPr>
          <w:rFonts w:asciiTheme="majorHAnsi" w:hAnsiTheme="majorHAnsi" w:cstheme="majorHAnsi"/>
        </w:rPr>
        <w:t>ase</w:t>
      </w:r>
      <w:proofErr w:type="spellEnd"/>
      <w:r w:rsidRPr="00B23118">
        <w:rPr>
          <w:rFonts w:asciiTheme="majorHAnsi" w:hAnsiTheme="majorHAnsi" w:cstheme="majorHAnsi"/>
        </w:rPr>
        <w:t>, axonal transport is improved, patients feel sensory sensations or sensory responses.</w:t>
      </w:r>
    </w:p>
    <w:p w14:paraId="2941A7BA" w14:textId="77777777" w:rsidR="00346AF5" w:rsidRPr="00B23118" w:rsidRDefault="00346AF5" w:rsidP="008423F4">
      <w:pPr>
        <w:ind w:left="-2" w:firstLineChars="225" w:firstLine="540"/>
        <w:jc w:val="both"/>
        <w:rPr>
          <w:rFonts w:asciiTheme="majorHAnsi" w:hAnsiTheme="majorHAnsi" w:cstheme="majorHAnsi"/>
        </w:rPr>
      </w:pPr>
      <w:r w:rsidRPr="00B23118">
        <w:rPr>
          <w:rFonts w:asciiTheme="majorHAnsi" w:hAnsiTheme="majorHAnsi" w:cstheme="majorHAnsi"/>
        </w:rPr>
        <w:t xml:space="preserve">Resistance exercise plays a role in controlling blood sugar levels. Decreased sugar levels in the blood will improve nerve myelin and axon function so that DM sufferers will be able to feel pain, heat, vibration and pressure or it can be said that nerve endings experience conduction repair and return sensitive in protection against risky conditions by being detected by examining foot protection sensations using the </w:t>
      </w:r>
      <w:proofErr w:type="spellStart"/>
      <w:r w:rsidRPr="00B23118">
        <w:rPr>
          <w:rFonts w:asciiTheme="majorHAnsi" w:hAnsiTheme="majorHAnsi" w:cstheme="majorHAnsi"/>
        </w:rPr>
        <w:t>Seemes</w:t>
      </w:r>
      <w:proofErr w:type="spellEnd"/>
      <w:r w:rsidRPr="00B23118">
        <w:rPr>
          <w:rFonts w:asciiTheme="majorHAnsi" w:hAnsiTheme="majorHAnsi" w:cstheme="majorHAnsi"/>
        </w:rPr>
        <w:t>-Weinstein Monofilament Test 10gr8.</w:t>
      </w:r>
    </w:p>
    <w:p w14:paraId="34D49683" w14:textId="56CC4517" w:rsidR="00FB1D8A" w:rsidRPr="00B23118" w:rsidRDefault="00346AF5" w:rsidP="00346AF5">
      <w:pPr>
        <w:ind w:left="-2" w:firstLineChars="225" w:firstLine="540"/>
        <w:jc w:val="both"/>
        <w:rPr>
          <w:rFonts w:asciiTheme="majorHAnsi" w:hAnsiTheme="majorHAnsi" w:cstheme="majorHAnsi"/>
        </w:rPr>
      </w:pPr>
      <w:r w:rsidRPr="00B23118">
        <w:rPr>
          <w:rFonts w:asciiTheme="majorHAnsi" w:hAnsiTheme="majorHAnsi" w:cstheme="majorHAnsi"/>
        </w:rPr>
        <w:t xml:space="preserve">Diabetic foot spa can improve peripheral circulation and increase vasodilation which </w:t>
      </w:r>
      <w:proofErr w:type="gramStart"/>
      <w:r w:rsidRPr="00B23118">
        <w:rPr>
          <w:rFonts w:asciiTheme="majorHAnsi" w:hAnsiTheme="majorHAnsi" w:cstheme="majorHAnsi"/>
        </w:rPr>
        <w:t>has an effect on</w:t>
      </w:r>
      <w:proofErr w:type="gramEnd"/>
      <w:r w:rsidRPr="00B23118">
        <w:rPr>
          <w:rFonts w:asciiTheme="majorHAnsi" w:hAnsiTheme="majorHAnsi" w:cstheme="majorHAnsi"/>
        </w:rPr>
        <w:t xml:space="preserve"> increasing nitric oxide and inhibiting the activity of Aldose Reductase so as to prevent oxidative damage that affects nerve damage / peripheral sensory neuropathy and increase glutathione metabolism8</w:t>
      </w:r>
      <w:r w:rsidR="00FB1D8A" w:rsidRPr="00B23118">
        <w:rPr>
          <w:rFonts w:asciiTheme="majorHAnsi" w:hAnsiTheme="majorHAnsi" w:cstheme="majorHAnsi"/>
        </w:rPr>
        <w:t>.</w:t>
      </w:r>
    </w:p>
    <w:p w14:paraId="5F34CDD2" w14:textId="77777777" w:rsidR="00346AF5" w:rsidRPr="00B23118" w:rsidRDefault="00FB1D8A" w:rsidP="004F2C61">
      <w:pPr>
        <w:ind w:left="-2" w:firstLineChars="225" w:firstLine="540"/>
        <w:jc w:val="both"/>
        <w:rPr>
          <w:rFonts w:asciiTheme="majorHAnsi" w:hAnsiTheme="majorHAnsi" w:cstheme="majorHAnsi"/>
        </w:rPr>
      </w:pPr>
      <w:r w:rsidRPr="00B23118">
        <w:rPr>
          <w:rFonts w:asciiTheme="majorHAnsi" w:hAnsiTheme="majorHAnsi" w:cstheme="majorHAnsi"/>
        </w:rPr>
        <w:t xml:space="preserve"> </w:t>
      </w:r>
      <w:r w:rsidR="00346AF5" w:rsidRPr="00B23118">
        <w:rPr>
          <w:rFonts w:asciiTheme="majorHAnsi" w:hAnsiTheme="majorHAnsi" w:cstheme="majorHAnsi"/>
        </w:rPr>
        <w:t xml:space="preserve">The results of this study prove that interventional resistance exercise therapy and diabetic foot spa can increase the value of sensory neuropathy seen from the value of Cohen's d Effect is 0.87 which means very strong. Because in previous studies no one has examined resistance exercise and diabetic foot spa on the value of sensory neuropathy, researchers can only compare this study with previous studies on resistance </w:t>
      </w:r>
      <w:r w:rsidR="00346AF5" w:rsidRPr="00B23118">
        <w:rPr>
          <w:rFonts w:asciiTheme="majorHAnsi" w:hAnsiTheme="majorHAnsi" w:cstheme="majorHAnsi"/>
        </w:rPr>
        <w:lastRenderedPageBreak/>
        <w:t xml:space="preserve">exercise to the value of sensory neuropathy studied by </w:t>
      </w:r>
      <w:proofErr w:type="spellStart"/>
      <w:r w:rsidR="00346AF5" w:rsidRPr="00B23118">
        <w:rPr>
          <w:rFonts w:asciiTheme="majorHAnsi" w:hAnsiTheme="majorHAnsi" w:cstheme="majorHAnsi"/>
        </w:rPr>
        <w:t>Affiani</w:t>
      </w:r>
      <w:proofErr w:type="spellEnd"/>
      <w:r w:rsidR="00346AF5" w:rsidRPr="00B23118">
        <w:rPr>
          <w:rFonts w:asciiTheme="majorHAnsi" w:hAnsiTheme="majorHAnsi" w:cstheme="majorHAnsi"/>
        </w:rPr>
        <w:t xml:space="preserve">, et al. The results of statistical tests that </w:t>
      </w:r>
      <w:proofErr w:type="spellStart"/>
      <w:r w:rsidR="00346AF5" w:rsidRPr="00B23118">
        <w:rPr>
          <w:rFonts w:asciiTheme="majorHAnsi" w:hAnsiTheme="majorHAnsi" w:cstheme="majorHAnsi"/>
        </w:rPr>
        <w:t>Affiani</w:t>
      </w:r>
      <w:proofErr w:type="spellEnd"/>
      <w:r w:rsidR="00346AF5" w:rsidRPr="00B23118">
        <w:rPr>
          <w:rFonts w:asciiTheme="majorHAnsi" w:hAnsiTheme="majorHAnsi" w:cstheme="majorHAnsi"/>
        </w:rPr>
        <w:t>, et al and researchers both have significant differences (p = &lt;0.05)8.</w:t>
      </w:r>
    </w:p>
    <w:p w14:paraId="07C8D745" w14:textId="77777777" w:rsidR="00346AF5" w:rsidRPr="00B23118" w:rsidRDefault="00346AF5" w:rsidP="004F2C61">
      <w:pPr>
        <w:ind w:left="-2" w:firstLineChars="225" w:firstLine="540"/>
        <w:jc w:val="both"/>
        <w:rPr>
          <w:rFonts w:asciiTheme="majorHAnsi" w:hAnsiTheme="majorHAnsi" w:cstheme="majorHAnsi"/>
        </w:rPr>
      </w:pPr>
      <w:r w:rsidRPr="00B23118">
        <w:rPr>
          <w:rFonts w:asciiTheme="majorHAnsi" w:hAnsiTheme="majorHAnsi" w:cstheme="majorHAnsi"/>
        </w:rPr>
        <w:t xml:space="preserve">However, when viewed from the average value of peripheral sensory neuropathy after treatment in the study conducted by </w:t>
      </w:r>
      <w:proofErr w:type="spellStart"/>
      <w:r w:rsidRPr="00B23118">
        <w:rPr>
          <w:rFonts w:asciiTheme="majorHAnsi" w:hAnsiTheme="majorHAnsi" w:cstheme="majorHAnsi"/>
        </w:rPr>
        <w:t>Affiani</w:t>
      </w:r>
      <w:proofErr w:type="spellEnd"/>
      <w:r w:rsidRPr="00B23118">
        <w:rPr>
          <w:rFonts w:asciiTheme="majorHAnsi" w:hAnsiTheme="majorHAnsi" w:cstheme="majorHAnsi"/>
        </w:rPr>
        <w:t>, et al had an average value of &lt;7 while in this intervention study the average value of sensory neuropathy &gt;7 included in the normal category (no neuropathy occurred). This means that the administration of resistance exercise and diabetic foot spa has a greater effect on increasing the value of sensory neuropathy compared to the provision of resistance exercise alone without intervention.</w:t>
      </w:r>
    </w:p>
    <w:p w14:paraId="1D86159C" w14:textId="3EF72DB6" w:rsidR="00FB1D8A" w:rsidRPr="00B23118" w:rsidRDefault="00346AF5" w:rsidP="00B23118">
      <w:pPr>
        <w:ind w:left="0" w:hanging="2"/>
        <w:jc w:val="both"/>
        <w:rPr>
          <w:rFonts w:asciiTheme="majorHAnsi" w:hAnsiTheme="majorHAnsi" w:cstheme="majorHAnsi"/>
          <w:b/>
          <w:bCs/>
        </w:rPr>
      </w:pPr>
      <w:r w:rsidRPr="00B23118">
        <w:rPr>
          <w:rFonts w:asciiTheme="majorHAnsi" w:hAnsiTheme="majorHAnsi" w:cstheme="majorHAnsi"/>
          <w:b/>
          <w:bCs/>
        </w:rPr>
        <w:t>2. Intervention of Resistance Exercise and Diabetic Foot Spa against Motor Neuropathy (Foot Deformity) of Type II DM Clients</w:t>
      </w:r>
    </w:p>
    <w:p w14:paraId="1522FC1D" w14:textId="77777777" w:rsidR="00346AF5" w:rsidRPr="00B23118" w:rsidRDefault="00346AF5" w:rsidP="00694BB5">
      <w:pPr>
        <w:ind w:left="-2" w:firstLineChars="225" w:firstLine="540"/>
        <w:jc w:val="both"/>
        <w:rPr>
          <w:rFonts w:asciiTheme="majorHAnsi" w:hAnsiTheme="majorHAnsi" w:cstheme="majorHAnsi"/>
        </w:rPr>
      </w:pPr>
      <w:r w:rsidRPr="00B23118">
        <w:rPr>
          <w:rFonts w:asciiTheme="majorHAnsi" w:hAnsiTheme="majorHAnsi" w:cstheme="majorHAnsi"/>
        </w:rPr>
        <w:t>Based on bivariate analysis in this study, it was found that the average value of peripheral motor neuropathy (leg deformity) did not change in both groups before and after treatment (p = 1,000),</w:t>
      </w:r>
    </w:p>
    <w:p w14:paraId="7A2E9A8E" w14:textId="77777777" w:rsidR="00346AF5" w:rsidRPr="00B23118" w:rsidRDefault="00346AF5" w:rsidP="00694BB5">
      <w:pPr>
        <w:ind w:left="-2" w:firstLineChars="225" w:firstLine="540"/>
        <w:jc w:val="both"/>
        <w:rPr>
          <w:rFonts w:asciiTheme="majorHAnsi" w:hAnsiTheme="majorHAnsi" w:cstheme="majorHAnsi"/>
        </w:rPr>
      </w:pPr>
      <w:r w:rsidRPr="00B23118">
        <w:rPr>
          <w:rFonts w:asciiTheme="majorHAnsi" w:hAnsiTheme="majorHAnsi" w:cstheme="majorHAnsi"/>
        </w:rPr>
        <w:t xml:space="preserve">The mechanism of developing foot deformity in people with DM is not well understood, but there are several theories that state that foot deformity occurs due to weakness of leg muscles and poor joint mobility. Motor neuropathy is believed to cause intrinsic muscles to become weak so that it can make the balance of movement between the toes, </w:t>
      </w:r>
      <w:proofErr w:type="gramStart"/>
      <w:r w:rsidRPr="00B23118">
        <w:rPr>
          <w:rFonts w:asciiTheme="majorHAnsi" w:hAnsiTheme="majorHAnsi" w:cstheme="majorHAnsi"/>
        </w:rPr>
        <w:t>flexion</w:t>
      </w:r>
      <w:proofErr w:type="gramEnd"/>
      <w:r w:rsidRPr="00B23118">
        <w:rPr>
          <w:rFonts w:asciiTheme="majorHAnsi" w:hAnsiTheme="majorHAnsi" w:cstheme="majorHAnsi"/>
        </w:rPr>
        <w:t xml:space="preserve"> and extension weak. Atrophy of the small muscles of the foot is the cause of plantarflexion movement of the toes which results in the development of hammer toes, claw toes, prominent metatarsal </w:t>
      </w:r>
      <w:proofErr w:type="gramStart"/>
      <w:r w:rsidRPr="00B23118">
        <w:rPr>
          <w:rFonts w:asciiTheme="majorHAnsi" w:hAnsiTheme="majorHAnsi" w:cstheme="majorHAnsi"/>
        </w:rPr>
        <w:t>head</w:t>
      </w:r>
      <w:proofErr w:type="gramEnd"/>
      <w:r w:rsidRPr="00B23118">
        <w:rPr>
          <w:rFonts w:asciiTheme="majorHAnsi" w:hAnsiTheme="majorHAnsi" w:cstheme="majorHAnsi"/>
        </w:rPr>
        <w:t xml:space="preserve"> and pes </w:t>
      </w:r>
      <w:proofErr w:type="spellStart"/>
      <w:r w:rsidRPr="00B23118">
        <w:rPr>
          <w:rFonts w:asciiTheme="majorHAnsi" w:hAnsiTheme="majorHAnsi" w:cstheme="majorHAnsi"/>
        </w:rPr>
        <w:t>cavus</w:t>
      </w:r>
      <w:proofErr w:type="spellEnd"/>
      <w:r w:rsidRPr="00B23118">
        <w:rPr>
          <w:rFonts w:asciiTheme="majorHAnsi" w:hAnsiTheme="majorHAnsi" w:cstheme="majorHAnsi"/>
        </w:rPr>
        <w:t>. The area of the foot that has a deformity causes high foot pressure so this is what triggers the callus in the area 75.</w:t>
      </w:r>
    </w:p>
    <w:p w14:paraId="68EC385D" w14:textId="77777777" w:rsidR="00346AF5" w:rsidRPr="00B23118" w:rsidRDefault="00346AF5" w:rsidP="00694BB5">
      <w:pPr>
        <w:ind w:left="-2" w:firstLineChars="225" w:firstLine="540"/>
        <w:jc w:val="both"/>
        <w:rPr>
          <w:rFonts w:asciiTheme="majorHAnsi" w:hAnsiTheme="majorHAnsi" w:cstheme="majorHAnsi"/>
        </w:rPr>
      </w:pPr>
      <w:r w:rsidRPr="00B23118">
        <w:rPr>
          <w:rFonts w:asciiTheme="majorHAnsi" w:hAnsiTheme="majorHAnsi" w:cstheme="majorHAnsi"/>
        </w:rPr>
        <w:t xml:space="preserve">Based on the results of these studies and theories, researchers concluded that the cause of no change in foot deformity after intervention is due to the process of the mechanism of formation of foot deformity which requires a relatively long time which begins with intrinsic muscle weakness causing imbalance of toe movement then in a long time the burden of a person's body will change and cause abnormal emphasis on the foot area and along Over time the toes and foot shape will change such as flat feet, hammer toe, </w:t>
      </w:r>
      <w:proofErr w:type="spellStart"/>
      <w:r w:rsidRPr="00B23118">
        <w:rPr>
          <w:rFonts w:asciiTheme="majorHAnsi" w:hAnsiTheme="majorHAnsi" w:cstheme="majorHAnsi"/>
        </w:rPr>
        <w:t>overaapping</w:t>
      </w:r>
      <w:proofErr w:type="spellEnd"/>
      <w:r w:rsidRPr="00B23118">
        <w:rPr>
          <w:rFonts w:asciiTheme="majorHAnsi" w:hAnsiTheme="majorHAnsi" w:cstheme="majorHAnsi"/>
        </w:rPr>
        <w:t xml:space="preserve"> toes, hallux </w:t>
      </w:r>
      <w:proofErr w:type="spellStart"/>
      <w:r w:rsidRPr="00B23118">
        <w:rPr>
          <w:rFonts w:asciiTheme="majorHAnsi" w:hAnsiTheme="majorHAnsi" w:cstheme="majorHAnsi"/>
        </w:rPr>
        <w:t>vagus</w:t>
      </w:r>
      <w:proofErr w:type="spellEnd"/>
      <w:r w:rsidRPr="00B23118">
        <w:rPr>
          <w:rFonts w:asciiTheme="majorHAnsi" w:hAnsiTheme="majorHAnsi" w:cstheme="majorHAnsi"/>
        </w:rPr>
        <w:t>, prominent metatarsal head, clavus (fisheye) and callus (calluses) therefore based on this mechanism, intervention to reduce foot deformity requires a relatively long time so that with the intervention of resistance exercise and diabetic foot spa within a period of 4 weeks it is felt that it has not been able to change the shape of foot deformity.</w:t>
      </w:r>
    </w:p>
    <w:p w14:paraId="4811EADE" w14:textId="493B2E83" w:rsidR="00FB1D8A" w:rsidRPr="00B23118" w:rsidRDefault="00346AF5" w:rsidP="00B23118">
      <w:pPr>
        <w:ind w:left="0" w:hanging="2"/>
        <w:jc w:val="both"/>
        <w:rPr>
          <w:rFonts w:asciiTheme="majorHAnsi" w:hAnsiTheme="majorHAnsi" w:cstheme="majorHAnsi"/>
          <w:b/>
          <w:bCs/>
        </w:rPr>
      </w:pPr>
      <w:r w:rsidRPr="00B23118">
        <w:rPr>
          <w:rFonts w:asciiTheme="majorHAnsi" w:hAnsiTheme="majorHAnsi" w:cstheme="majorHAnsi"/>
          <w:b/>
          <w:bCs/>
        </w:rPr>
        <w:t>3. Intervention of Resistance Exercise and Diabetic Foot Spa against Motor Neuropathy (Dorsiflexion, Plantarflexion, Inversion and Eversion) of Type II DM Patients</w:t>
      </w:r>
    </w:p>
    <w:p w14:paraId="27808962" w14:textId="77777777" w:rsidR="00346AF5" w:rsidRPr="00B23118" w:rsidRDefault="00346AF5" w:rsidP="00DD63CF">
      <w:pPr>
        <w:ind w:left="-2" w:firstLineChars="225" w:firstLine="540"/>
        <w:jc w:val="both"/>
        <w:rPr>
          <w:rFonts w:asciiTheme="majorHAnsi" w:hAnsiTheme="majorHAnsi" w:cstheme="majorHAnsi"/>
        </w:rPr>
      </w:pPr>
      <w:r w:rsidRPr="00B23118">
        <w:rPr>
          <w:rFonts w:asciiTheme="majorHAnsi" w:hAnsiTheme="majorHAnsi" w:cstheme="majorHAnsi"/>
        </w:rPr>
        <w:t>From the results of bivariate analysis, the average LGS dorsiflexion value changed in both groups before and after treatment (p = 0.000), the LGS Dorsiflexion value in the Intervention group increased after treatment and was included in the LGS Dorsiflexion Good category with LGS angle (&gt;10º-15º) (p = 0.000), while the average value in the control group was also included in the Dorsiflex Good category (p = 0.000).</w:t>
      </w:r>
    </w:p>
    <w:p w14:paraId="09233711" w14:textId="77777777" w:rsidR="00346AF5" w:rsidRPr="00B23118" w:rsidRDefault="00346AF5" w:rsidP="00DD63CF">
      <w:pPr>
        <w:ind w:left="-2" w:firstLineChars="225" w:firstLine="540"/>
        <w:jc w:val="both"/>
        <w:rPr>
          <w:rFonts w:asciiTheme="majorHAnsi" w:hAnsiTheme="majorHAnsi" w:cstheme="majorHAnsi"/>
        </w:rPr>
      </w:pPr>
      <w:r w:rsidRPr="00B23118">
        <w:rPr>
          <w:rFonts w:asciiTheme="majorHAnsi" w:hAnsiTheme="majorHAnsi" w:cstheme="majorHAnsi"/>
        </w:rPr>
        <w:lastRenderedPageBreak/>
        <w:t xml:space="preserve">LGS Plantarflexion values changed in both groups before and after treatment, LGS Dorsiflexion values in the Intervention group increased after treatment and were included in the LGS Plantarflexion Good category with LGS angles (&gt;25º- 37.5º) (p = 0.000), while the mean values in the control group were also included in the </w:t>
      </w:r>
      <w:proofErr w:type="gramStart"/>
      <w:r w:rsidRPr="00B23118">
        <w:rPr>
          <w:rFonts w:asciiTheme="majorHAnsi" w:hAnsiTheme="majorHAnsi" w:cstheme="majorHAnsi"/>
        </w:rPr>
        <w:t>Good</w:t>
      </w:r>
      <w:proofErr w:type="gramEnd"/>
      <w:r w:rsidRPr="00B23118">
        <w:rPr>
          <w:rFonts w:asciiTheme="majorHAnsi" w:hAnsiTheme="majorHAnsi" w:cstheme="majorHAnsi"/>
        </w:rPr>
        <w:t xml:space="preserve"> dorsiflexion category (p = 0.001).</w:t>
      </w:r>
    </w:p>
    <w:p w14:paraId="27043F13" w14:textId="77777777" w:rsidR="00346AF5" w:rsidRPr="00B23118" w:rsidRDefault="00346AF5" w:rsidP="00DD63CF">
      <w:pPr>
        <w:ind w:left="-2" w:firstLineChars="225" w:firstLine="540"/>
        <w:jc w:val="both"/>
        <w:rPr>
          <w:rFonts w:asciiTheme="majorHAnsi" w:hAnsiTheme="majorHAnsi" w:cstheme="majorHAnsi"/>
        </w:rPr>
      </w:pPr>
      <w:r w:rsidRPr="00B23118">
        <w:rPr>
          <w:rFonts w:asciiTheme="majorHAnsi" w:hAnsiTheme="majorHAnsi" w:cstheme="majorHAnsi"/>
        </w:rPr>
        <w:t xml:space="preserve">The Inversion LGS value changed only in the Intervention group before and after treatment (p = 0.000), the Inversion LGS value in the Intervention group increased after treatment and was included in the Normal Inversion LGS category with LGS angle (26.25º-35º), while the average value in the control group was still included in the </w:t>
      </w:r>
      <w:proofErr w:type="gramStart"/>
      <w:r w:rsidRPr="00B23118">
        <w:rPr>
          <w:rFonts w:asciiTheme="majorHAnsi" w:hAnsiTheme="majorHAnsi" w:cstheme="majorHAnsi"/>
        </w:rPr>
        <w:t>Good</w:t>
      </w:r>
      <w:proofErr w:type="gramEnd"/>
      <w:r w:rsidRPr="00B23118">
        <w:rPr>
          <w:rFonts w:asciiTheme="majorHAnsi" w:hAnsiTheme="majorHAnsi" w:cstheme="majorHAnsi"/>
        </w:rPr>
        <w:t xml:space="preserve"> inversion category (17.5º- 26.25º) (p = 0.053).</w:t>
      </w:r>
    </w:p>
    <w:p w14:paraId="26FBE5EE" w14:textId="68F482B5" w:rsidR="00FB1D8A" w:rsidRPr="00B23118" w:rsidRDefault="00346AF5" w:rsidP="00346AF5">
      <w:pPr>
        <w:ind w:left="-2" w:firstLineChars="225" w:firstLine="540"/>
        <w:jc w:val="both"/>
        <w:rPr>
          <w:rFonts w:asciiTheme="majorHAnsi" w:hAnsiTheme="majorHAnsi" w:cstheme="majorHAnsi"/>
        </w:rPr>
      </w:pPr>
      <w:r w:rsidRPr="00B23118">
        <w:rPr>
          <w:rFonts w:asciiTheme="majorHAnsi" w:hAnsiTheme="majorHAnsi" w:cstheme="majorHAnsi"/>
        </w:rPr>
        <w:t xml:space="preserve">LGS Eversion values changed only in the Intervention group before and after treatment (p = 0.000), LGS Eversion values in the Intervention group increased after treatment and were included in the Normal Inversion LGS category with LGS angles (&gt; 11.25º), while in the control group included in the </w:t>
      </w:r>
      <w:proofErr w:type="gramStart"/>
      <w:r w:rsidRPr="00B23118">
        <w:rPr>
          <w:rFonts w:asciiTheme="majorHAnsi" w:hAnsiTheme="majorHAnsi" w:cstheme="majorHAnsi"/>
        </w:rPr>
        <w:t>Good</w:t>
      </w:r>
      <w:proofErr w:type="gramEnd"/>
      <w:r w:rsidRPr="00B23118">
        <w:rPr>
          <w:rFonts w:asciiTheme="majorHAnsi" w:hAnsiTheme="majorHAnsi" w:cstheme="majorHAnsi"/>
        </w:rPr>
        <w:t xml:space="preserve"> eversion category (&gt;7.5º-11.25º) but not significant (p = 0.141</w:t>
      </w:r>
      <w:r w:rsidR="00FB1D8A" w:rsidRPr="00B23118">
        <w:rPr>
          <w:rFonts w:asciiTheme="majorHAnsi" w:hAnsiTheme="majorHAnsi" w:cstheme="majorHAnsi"/>
        </w:rPr>
        <w:t>).</w:t>
      </w:r>
    </w:p>
    <w:p w14:paraId="0A579C11" w14:textId="77777777" w:rsidR="00346AF5" w:rsidRPr="00B23118" w:rsidRDefault="00346AF5" w:rsidP="00086036">
      <w:pPr>
        <w:ind w:left="-2" w:firstLineChars="225" w:firstLine="540"/>
        <w:jc w:val="both"/>
        <w:rPr>
          <w:rFonts w:asciiTheme="majorHAnsi" w:hAnsiTheme="majorHAnsi" w:cstheme="majorHAnsi"/>
        </w:rPr>
      </w:pPr>
      <w:r w:rsidRPr="00B23118">
        <w:rPr>
          <w:rFonts w:asciiTheme="majorHAnsi" w:hAnsiTheme="majorHAnsi" w:cstheme="majorHAnsi"/>
        </w:rPr>
        <w:t>The results of this pretest examination prove that the average joint area of motion is still in the normal and good category which means that joint motion can move fully and there are no obstacles, respondents do not feel complaints when the examination is carried out but there are several respondents with fair and poor categories of respondents stating that around the foot rim feels sore and uncomfortable when moved so that when examined with dorsiflexion movements, Plantarflexion, eversion and inversion of movement is not maximal or not full and movement there is resistance. The respondent's ankle was observed and the results found no swelling or redness, only complaints of sciatica in the ankle so that when the intervention will be carried out, researchers wait for the complaints felt by respondents to disappear or decrease. Intervention is carried out after complaints disappear or decrease and respondents feel able to intervene, there is no compulsion from researchers to intervene if respondents still have complaints due to resistance exercise movements and diabetic foot spa focuses on movement around the ankle joint.</w:t>
      </w:r>
    </w:p>
    <w:p w14:paraId="2C347E7B" w14:textId="084CBE9B" w:rsidR="00FB1D8A" w:rsidRPr="00B23118" w:rsidRDefault="00346AF5" w:rsidP="00346AF5">
      <w:pPr>
        <w:ind w:left="-2" w:firstLineChars="225" w:firstLine="540"/>
        <w:jc w:val="both"/>
        <w:rPr>
          <w:rFonts w:asciiTheme="majorHAnsi" w:hAnsiTheme="majorHAnsi" w:cstheme="majorHAnsi"/>
        </w:rPr>
      </w:pPr>
      <w:r w:rsidRPr="00B23118">
        <w:rPr>
          <w:rFonts w:asciiTheme="majorHAnsi" w:hAnsiTheme="majorHAnsi" w:cstheme="majorHAnsi"/>
        </w:rPr>
        <w:t xml:space="preserve">This respondent's complaint was supported by </w:t>
      </w:r>
      <w:proofErr w:type="spellStart"/>
      <w:r w:rsidRPr="00B23118">
        <w:rPr>
          <w:rFonts w:asciiTheme="majorHAnsi" w:hAnsiTheme="majorHAnsi" w:cstheme="majorHAnsi"/>
        </w:rPr>
        <w:t>Frykberg</w:t>
      </w:r>
      <w:proofErr w:type="spellEnd"/>
      <w:r w:rsidRPr="00B23118">
        <w:rPr>
          <w:rFonts w:asciiTheme="majorHAnsi" w:hAnsiTheme="majorHAnsi" w:cstheme="majorHAnsi"/>
        </w:rPr>
        <w:t xml:space="preserve"> who explained that based on scientific evidence, DM sufferers tend to experience limited joint motion compared to non-diabetic patients. Somatosensory deficits in people with diabetes with neuropathy can include loss of spindle function of the lower leg muscles, loss of perception of movement in the ankle joint and loss of protective sensation of the sole of the foot. Limited joint mobility is often found in people with diabetes who experience increased stiffness of the articular capsule, </w:t>
      </w:r>
      <w:proofErr w:type="gramStart"/>
      <w:r w:rsidRPr="00B23118">
        <w:rPr>
          <w:rFonts w:asciiTheme="majorHAnsi" w:hAnsiTheme="majorHAnsi" w:cstheme="majorHAnsi"/>
        </w:rPr>
        <w:t>ligaments</w:t>
      </w:r>
      <w:proofErr w:type="gramEnd"/>
      <w:r w:rsidRPr="00B23118">
        <w:rPr>
          <w:rFonts w:asciiTheme="majorHAnsi" w:hAnsiTheme="majorHAnsi" w:cstheme="majorHAnsi"/>
        </w:rPr>
        <w:t xml:space="preserve"> and tendons. This can lead to postural instability and increase the risk of falling10. In addition, respondents in this study were most in the elderly age group where decreased flexibility in the elderly occurred in joints, connective tissue and bones that degenerated so that the elasticity of connective tissue and cartilage was reduced. Changes in the elasticity of muscle fibers also affect flexibility in which connective tissue within muscle fibers increases.</w:t>
      </w:r>
    </w:p>
    <w:p w14:paraId="07DD87C3" w14:textId="77777777" w:rsidR="00346AF5" w:rsidRPr="00B23118" w:rsidRDefault="00FB1D8A" w:rsidP="00702B8E">
      <w:pPr>
        <w:ind w:left="-2" w:firstLineChars="225" w:firstLine="540"/>
        <w:jc w:val="both"/>
        <w:rPr>
          <w:rFonts w:asciiTheme="majorHAnsi" w:hAnsiTheme="majorHAnsi" w:cstheme="majorHAnsi"/>
        </w:rPr>
      </w:pPr>
      <w:r w:rsidRPr="00B23118">
        <w:rPr>
          <w:rFonts w:asciiTheme="majorHAnsi" w:hAnsiTheme="majorHAnsi" w:cstheme="majorHAnsi"/>
        </w:rPr>
        <w:t xml:space="preserve"> </w:t>
      </w:r>
      <w:r w:rsidR="00346AF5" w:rsidRPr="00B23118">
        <w:rPr>
          <w:rFonts w:asciiTheme="majorHAnsi" w:hAnsiTheme="majorHAnsi" w:cstheme="majorHAnsi"/>
        </w:rPr>
        <w:t xml:space="preserve">According to the American College of Foot and Ankle Surgeons (2017) nerve damage that occurs includes sensory nerves (the ability to feel pain, </w:t>
      </w:r>
      <w:proofErr w:type="gramStart"/>
      <w:r w:rsidR="00346AF5" w:rsidRPr="00B23118">
        <w:rPr>
          <w:rFonts w:asciiTheme="majorHAnsi" w:hAnsiTheme="majorHAnsi" w:cstheme="majorHAnsi"/>
        </w:rPr>
        <w:t>temperature</w:t>
      </w:r>
      <w:proofErr w:type="gramEnd"/>
      <w:r w:rsidR="00346AF5" w:rsidRPr="00B23118">
        <w:rPr>
          <w:rFonts w:asciiTheme="majorHAnsi" w:hAnsiTheme="majorHAnsi" w:cstheme="majorHAnsi"/>
        </w:rPr>
        <w:t xml:space="preserve"> and sensation), motor nerves (strength and muscle tone), and autonomic nerves </w:t>
      </w:r>
      <w:r w:rsidR="00346AF5" w:rsidRPr="00B23118">
        <w:rPr>
          <w:rFonts w:asciiTheme="majorHAnsi" w:hAnsiTheme="majorHAnsi" w:cstheme="majorHAnsi"/>
        </w:rPr>
        <w:lastRenderedPageBreak/>
        <w:t>(unconscious body functions such as sweating so that the skin becomes dry and cracked), in type II DM patients these symptoms can develop at any time and often occur very early.</w:t>
      </w:r>
    </w:p>
    <w:p w14:paraId="74D0EEEB" w14:textId="58AE0746" w:rsidR="00FB1D8A" w:rsidRPr="00B23118" w:rsidRDefault="00346AF5" w:rsidP="00346AF5">
      <w:pPr>
        <w:ind w:left="-2" w:firstLineChars="225" w:firstLine="540"/>
        <w:jc w:val="both"/>
        <w:rPr>
          <w:rFonts w:asciiTheme="majorHAnsi" w:hAnsiTheme="majorHAnsi" w:cstheme="majorHAnsi"/>
        </w:rPr>
      </w:pPr>
      <w:r w:rsidRPr="00B23118">
        <w:rPr>
          <w:rFonts w:asciiTheme="majorHAnsi" w:hAnsiTheme="majorHAnsi" w:cstheme="majorHAnsi"/>
        </w:rPr>
        <w:t xml:space="preserve">The intervention carried out is diabetic foot spa, which is an activity carried out by DM patients to help improve blood circulation in the legs, improve blood circulation and strengthen the small muscles of the legs, prevent foot deformities, The same is also explained by </w:t>
      </w:r>
      <w:proofErr w:type="spellStart"/>
      <w:r w:rsidRPr="00B23118">
        <w:rPr>
          <w:rFonts w:asciiTheme="majorHAnsi" w:hAnsiTheme="majorHAnsi" w:cstheme="majorHAnsi"/>
        </w:rPr>
        <w:t>Widianti</w:t>
      </w:r>
      <w:proofErr w:type="spellEnd"/>
      <w:r w:rsidRPr="00B23118">
        <w:rPr>
          <w:rFonts w:asciiTheme="majorHAnsi" w:hAnsiTheme="majorHAnsi" w:cstheme="majorHAnsi"/>
        </w:rPr>
        <w:t>, that the purpose of diabetic foot spa is to improve blood circulation, in the joints will cause increased blood flow into the joint capsule and provide nutrients that allows bones to move smoothly and without pain or discomfort, strengthens small muscles, prevents foot deformities, increases calf and thigh muscle strength and overcomes joint motion limitations</w:t>
      </w:r>
      <w:r w:rsidR="00FB1D8A" w:rsidRPr="00B23118">
        <w:rPr>
          <w:rFonts w:asciiTheme="majorHAnsi" w:hAnsiTheme="majorHAnsi" w:cstheme="majorHAnsi"/>
        </w:rPr>
        <w:t>.</w:t>
      </w:r>
    </w:p>
    <w:p w14:paraId="33791629" w14:textId="77777777" w:rsidR="00346AF5" w:rsidRPr="00B23118" w:rsidRDefault="00346AF5" w:rsidP="009004E0">
      <w:pPr>
        <w:ind w:left="-2" w:firstLineChars="225" w:firstLine="540"/>
        <w:jc w:val="both"/>
        <w:rPr>
          <w:rFonts w:asciiTheme="majorHAnsi" w:hAnsiTheme="majorHAnsi" w:cstheme="majorHAnsi"/>
        </w:rPr>
      </w:pPr>
      <w:r w:rsidRPr="00B23118">
        <w:rPr>
          <w:rFonts w:asciiTheme="majorHAnsi" w:hAnsiTheme="majorHAnsi" w:cstheme="majorHAnsi"/>
        </w:rPr>
        <w:t xml:space="preserve">The second intervention is resistance exercise which can cause contraction of lower extremity muscles such as hip flexor muscles, knee flexors and especially ankle drive muscles (dorsal flexor, plantar flexor, invertor, and evertor) as well as intrinsic muscles of the toes. </w:t>
      </w:r>
      <w:proofErr w:type="gramStart"/>
      <w:r w:rsidRPr="00B23118">
        <w:rPr>
          <w:rFonts w:asciiTheme="majorHAnsi" w:hAnsiTheme="majorHAnsi" w:cstheme="majorHAnsi"/>
        </w:rPr>
        <w:t>So</w:t>
      </w:r>
      <w:proofErr w:type="gramEnd"/>
      <w:r w:rsidRPr="00B23118">
        <w:rPr>
          <w:rFonts w:asciiTheme="majorHAnsi" w:hAnsiTheme="majorHAnsi" w:cstheme="majorHAnsi"/>
        </w:rPr>
        <w:t xml:space="preserve"> it is expected that when respondents apply this intervention, the perceived complaints are reduced, the area of motion of the ankle joint can move freely without obstacles and change to the good and normal categories.</w:t>
      </w:r>
    </w:p>
    <w:p w14:paraId="0BF6E176" w14:textId="4753EA60" w:rsidR="00FB1D8A" w:rsidRPr="00B23118" w:rsidRDefault="00346AF5" w:rsidP="00346AF5">
      <w:pPr>
        <w:ind w:left="-2" w:firstLineChars="225" w:firstLine="540"/>
        <w:jc w:val="both"/>
        <w:rPr>
          <w:rFonts w:asciiTheme="majorHAnsi" w:hAnsiTheme="majorHAnsi" w:cstheme="majorHAnsi"/>
        </w:rPr>
      </w:pPr>
      <w:r w:rsidRPr="00B23118">
        <w:rPr>
          <w:rFonts w:asciiTheme="majorHAnsi" w:hAnsiTheme="majorHAnsi" w:cstheme="majorHAnsi"/>
        </w:rPr>
        <w:t xml:space="preserve">Zimny's study was randomized and controlled on the effects of a six-week home exercise program. The parameters measured were the first metatarsophalangeal LGS (MTP), </w:t>
      </w:r>
      <w:proofErr w:type="spellStart"/>
      <w:r w:rsidRPr="00B23118">
        <w:rPr>
          <w:rFonts w:asciiTheme="majorHAnsi" w:hAnsiTheme="majorHAnsi" w:cstheme="majorHAnsi"/>
        </w:rPr>
        <w:t>talocular</w:t>
      </w:r>
      <w:proofErr w:type="spellEnd"/>
      <w:r w:rsidRPr="00B23118">
        <w:rPr>
          <w:rFonts w:asciiTheme="majorHAnsi" w:hAnsiTheme="majorHAnsi" w:cstheme="majorHAnsi"/>
        </w:rPr>
        <w:t xml:space="preserve"> joints and gait in patients with type 2 DM. Ten respondents participated in a home exercise program developed according to American College of Sports Medicine guidelines. The exercise program consists of 5-10 minutes of warm-up walks, heel raises, toe raises and towel raises (dorsiflexion, </w:t>
      </w:r>
      <w:proofErr w:type="gramStart"/>
      <w:r w:rsidRPr="00B23118">
        <w:rPr>
          <w:rFonts w:asciiTheme="majorHAnsi" w:hAnsiTheme="majorHAnsi" w:cstheme="majorHAnsi"/>
        </w:rPr>
        <w:t>eversion</w:t>
      </w:r>
      <w:proofErr w:type="gramEnd"/>
      <w:r w:rsidRPr="00B23118">
        <w:rPr>
          <w:rFonts w:asciiTheme="majorHAnsi" w:hAnsiTheme="majorHAnsi" w:cstheme="majorHAnsi"/>
        </w:rPr>
        <w:t xml:space="preserve"> and inversion) performed three times a week for six weeks. The results of the study found only significant plantarflexion ROM to the exercise program but no significant change in gait76. This is due to the relatively short duration of the intervention. DM patients should be instructed in home exercise programs that focus on maintaining or increasing range of motion in the ankle and in the legs, one of which is the intervention carried out in this study, namely resistance exercise in the intervention with diabetic foot spa.</w:t>
      </w:r>
    </w:p>
    <w:p w14:paraId="04A6159B" w14:textId="77777777" w:rsidR="00346AF5" w:rsidRPr="00B23118" w:rsidRDefault="00FB1D8A" w:rsidP="00C90DAB">
      <w:pPr>
        <w:ind w:left="0" w:hanging="2"/>
        <w:jc w:val="both"/>
        <w:rPr>
          <w:rFonts w:asciiTheme="majorHAnsi" w:hAnsiTheme="majorHAnsi" w:cstheme="majorHAnsi"/>
          <w:b/>
          <w:bCs/>
        </w:rPr>
      </w:pPr>
      <w:r w:rsidRPr="00B23118">
        <w:rPr>
          <w:rFonts w:asciiTheme="majorHAnsi" w:hAnsiTheme="majorHAnsi" w:cstheme="majorHAnsi"/>
          <w:b/>
          <w:bCs/>
        </w:rPr>
        <w:t>4.</w:t>
      </w:r>
      <w:r w:rsidR="00B23118" w:rsidRPr="00B23118">
        <w:rPr>
          <w:rFonts w:asciiTheme="majorHAnsi" w:hAnsiTheme="majorHAnsi" w:cstheme="majorHAnsi"/>
          <w:b/>
          <w:bCs/>
        </w:rPr>
        <w:t xml:space="preserve"> </w:t>
      </w:r>
      <w:r w:rsidR="00346AF5" w:rsidRPr="00B23118">
        <w:rPr>
          <w:rFonts w:asciiTheme="majorHAnsi" w:hAnsiTheme="majorHAnsi" w:cstheme="majorHAnsi"/>
          <w:b/>
          <w:bCs/>
        </w:rPr>
        <w:t>Intervention of Resistance Exercise and Diabetic Foot Spa on Autonomic Neuropathy of Type II DM Patients</w:t>
      </w:r>
    </w:p>
    <w:p w14:paraId="7297984D" w14:textId="77777777" w:rsidR="00346AF5" w:rsidRPr="00B23118" w:rsidRDefault="00346AF5" w:rsidP="00C90DAB">
      <w:pPr>
        <w:ind w:left="-2" w:firstLineChars="225" w:firstLine="540"/>
        <w:jc w:val="both"/>
        <w:rPr>
          <w:rFonts w:asciiTheme="majorHAnsi" w:hAnsiTheme="majorHAnsi" w:cstheme="majorHAnsi"/>
        </w:rPr>
      </w:pPr>
      <w:r w:rsidRPr="00B23118">
        <w:rPr>
          <w:rFonts w:asciiTheme="majorHAnsi" w:hAnsiTheme="majorHAnsi" w:cstheme="majorHAnsi"/>
        </w:rPr>
        <w:t xml:space="preserve">Based on bivariate analysis in this study, the average value of Autonomic Neuropathy did not change where the intervention group (p = 0.007) and the control group (p = 0.157) did not experience an increase in </w:t>
      </w:r>
      <w:proofErr w:type="spellStart"/>
      <w:r w:rsidRPr="00B23118">
        <w:rPr>
          <w:rFonts w:asciiTheme="majorHAnsi" w:hAnsiTheme="majorHAnsi" w:cstheme="majorHAnsi"/>
        </w:rPr>
        <w:t>hydrosis</w:t>
      </w:r>
      <w:proofErr w:type="spellEnd"/>
      <w:r w:rsidRPr="00B23118">
        <w:rPr>
          <w:rFonts w:asciiTheme="majorHAnsi" w:hAnsiTheme="majorHAnsi" w:cstheme="majorHAnsi"/>
        </w:rPr>
        <w:t xml:space="preserve"> score (leg anhidrosis occurred), this is because </w:t>
      </w:r>
      <w:proofErr w:type="spellStart"/>
      <w:r w:rsidRPr="00B23118">
        <w:rPr>
          <w:rFonts w:asciiTheme="majorHAnsi" w:hAnsiTheme="majorHAnsi" w:cstheme="majorHAnsi"/>
        </w:rPr>
        <w:t>autonon</w:t>
      </w:r>
      <w:proofErr w:type="spellEnd"/>
      <w:r w:rsidRPr="00B23118">
        <w:rPr>
          <w:rFonts w:asciiTheme="majorHAnsi" w:hAnsiTheme="majorHAnsi" w:cstheme="majorHAnsi"/>
        </w:rPr>
        <w:t xml:space="preserve"> neuropathy is not only influenced by sweat glands, but blood pressure, digestive function and bladder function were not observed in this study.</w:t>
      </w:r>
    </w:p>
    <w:p w14:paraId="3CBAAD43" w14:textId="77777777" w:rsidR="00346AF5" w:rsidRPr="00B23118" w:rsidRDefault="00346AF5" w:rsidP="00C90DAB">
      <w:pPr>
        <w:ind w:left="-2" w:firstLineChars="225" w:firstLine="540"/>
        <w:jc w:val="both"/>
        <w:rPr>
          <w:rFonts w:asciiTheme="majorHAnsi" w:hAnsiTheme="majorHAnsi" w:cstheme="majorHAnsi"/>
        </w:rPr>
      </w:pPr>
      <w:r w:rsidRPr="00B23118">
        <w:rPr>
          <w:rFonts w:asciiTheme="majorHAnsi" w:hAnsiTheme="majorHAnsi" w:cstheme="majorHAnsi"/>
        </w:rPr>
        <w:t xml:space="preserve">Autonomic neuropathy or what is usually referred to as sudomotor neuropathy occurs due to increased distal artery flow and the pressure makes sympathetic nerve damage that affects the decrease in sweat gland production with symptoms such as </w:t>
      </w:r>
      <w:proofErr w:type="spellStart"/>
      <w:r w:rsidRPr="00B23118">
        <w:rPr>
          <w:rFonts w:asciiTheme="majorHAnsi" w:hAnsiTheme="majorHAnsi" w:cstheme="majorHAnsi"/>
        </w:rPr>
        <w:t>anhydrosis</w:t>
      </w:r>
      <w:proofErr w:type="spellEnd"/>
      <w:r w:rsidRPr="00B23118">
        <w:rPr>
          <w:rFonts w:asciiTheme="majorHAnsi" w:hAnsiTheme="majorHAnsi" w:cstheme="majorHAnsi"/>
        </w:rPr>
        <w:t>, dry and cracked foot skin in the feet, especially between the toes so that it becomes a place of entry of bacteria into the body (</w:t>
      </w:r>
      <w:proofErr w:type="spellStart"/>
      <w:r w:rsidRPr="00B23118">
        <w:rPr>
          <w:rFonts w:asciiTheme="majorHAnsi" w:hAnsiTheme="majorHAnsi" w:cstheme="majorHAnsi"/>
        </w:rPr>
        <w:t>Frykberg</w:t>
      </w:r>
      <w:proofErr w:type="spellEnd"/>
      <w:r w:rsidRPr="00B23118">
        <w:rPr>
          <w:rFonts w:asciiTheme="majorHAnsi" w:hAnsiTheme="majorHAnsi" w:cstheme="majorHAnsi"/>
        </w:rPr>
        <w:t xml:space="preserve"> et al., 2006).</w:t>
      </w:r>
    </w:p>
    <w:p w14:paraId="6095B23D" w14:textId="77777777" w:rsidR="00346AF5" w:rsidRPr="00B23118" w:rsidRDefault="00346AF5" w:rsidP="00C90DAB">
      <w:pPr>
        <w:ind w:left="-2" w:firstLineChars="225" w:firstLine="540"/>
        <w:jc w:val="both"/>
        <w:rPr>
          <w:rFonts w:asciiTheme="majorHAnsi" w:hAnsiTheme="majorHAnsi" w:cstheme="majorHAnsi"/>
        </w:rPr>
      </w:pPr>
      <w:r w:rsidRPr="00B23118">
        <w:rPr>
          <w:rFonts w:asciiTheme="majorHAnsi" w:hAnsiTheme="majorHAnsi" w:cstheme="majorHAnsi"/>
        </w:rPr>
        <w:t xml:space="preserve">Inspection of the foot can detect autonomic neuropathy, 60% of patients who recover from an ulcer within one year will be at risk of becoming another ulcer because </w:t>
      </w:r>
      <w:r w:rsidRPr="00B23118">
        <w:rPr>
          <w:rFonts w:asciiTheme="majorHAnsi" w:hAnsiTheme="majorHAnsi" w:cstheme="majorHAnsi"/>
        </w:rPr>
        <w:lastRenderedPageBreak/>
        <w:t>the pressure in the plantar increases and the skin cracks. Sweat has an important protective role and in the presence of autonomic neuropathy characterized by dry skin it will be a trigger in the pathogenesis of foot ulcers. When sweat gland function is lost due to autonomic neuropathy, the risk of foot ulcers is very high.</w:t>
      </w:r>
    </w:p>
    <w:p w14:paraId="77A93F55" w14:textId="37DBB840" w:rsidR="00FB1D8A" w:rsidRPr="00B23118" w:rsidRDefault="00346AF5" w:rsidP="00346AF5">
      <w:pPr>
        <w:ind w:left="-2" w:firstLineChars="225" w:firstLine="540"/>
        <w:jc w:val="both"/>
        <w:rPr>
          <w:rFonts w:asciiTheme="majorHAnsi" w:hAnsiTheme="majorHAnsi" w:cstheme="majorHAnsi"/>
        </w:rPr>
      </w:pPr>
      <w:r w:rsidRPr="00B23118">
        <w:rPr>
          <w:rFonts w:asciiTheme="majorHAnsi" w:hAnsiTheme="majorHAnsi" w:cstheme="majorHAnsi"/>
        </w:rPr>
        <w:t>Resistance exercise and diabetic foot spa interventions can inhibit the activation of the enzyme aldose reductase resulting in a decrease in sorbitol levels. Decreased oxidative stress will improve Na+/K+ ATP-</w:t>
      </w:r>
      <w:proofErr w:type="spellStart"/>
      <w:r w:rsidRPr="00B23118">
        <w:rPr>
          <w:rFonts w:asciiTheme="majorHAnsi" w:hAnsiTheme="majorHAnsi" w:cstheme="majorHAnsi"/>
        </w:rPr>
        <w:t>ase</w:t>
      </w:r>
      <w:proofErr w:type="spellEnd"/>
      <w:r w:rsidRPr="00B23118">
        <w:rPr>
          <w:rFonts w:asciiTheme="majorHAnsi" w:hAnsiTheme="majorHAnsi" w:cstheme="majorHAnsi"/>
        </w:rPr>
        <w:t xml:space="preserve"> activity and signal transduction will improve and foot sensitivity will improve. Increased peripheral perfusion also makes sweat gland production increase, so it is hoped that this intervention can help respondents who at the time of initial examination of white </w:t>
      </w:r>
      <w:proofErr w:type="spellStart"/>
      <w:r w:rsidRPr="00B23118">
        <w:rPr>
          <w:rFonts w:asciiTheme="majorHAnsi" w:hAnsiTheme="majorHAnsi" w:cstheme="majorHAnsi"/>
        </w:rPr>
        <w:t>prespiration</w:t>
      </w:r>
      <w:proofErr w:type="spellEnd"/>
      <w:r w:rsidRPr="00B23118">
        <w:rPr>
          <w:rFonts w:asciiTheme="majorHAnsi" w:hAnsiTheme="majorHAnsi" w:cstheme="majorHAnsi"/>
        </w:rPr>
        <w:t xml:space="preserve"> test results improve with blue </w:t>
      </w:r>
      <w:proofErr w:type="spellStart"/>
      <w:r w:rsidRPr="00B23118">
        <w:rPr>
          <w:rFonts w:asciiTheme="majorHAnsi" w:hAnsiTheme="majorHAnsi" w:cstheme="majorHAnsi"/>
        </w:rPr>
        <w:t>prespiration</w:t>
      </w:r>
      <w:proofErr w:type="spellEnd"/>
      <w:r w:rsidRPr="00B23118">
        <w:rPr>
          <w:rFonts w:asciiTheme="majorHAnsi" w:hAnsiTheme="majorHAnsi" w:cstheme="majorHAnsi"/>
        </w:rPr>
        <w:t xml:space="preserve"> test results, which means the soles of the feet sweat.</w:t>
      </w:r>
    </w:p>
    <w:p w14:paraId="7898A4DA" w14:textId="77777777" w:rsidR="00346AF5" w:rsidRPr="00B23118" w:rsidRDefault="00346AF5" w:rsidP="0026191A">
      <w:pPr>
        <w:ind w:left="0" w:hanging="2"/>
        <w:jc w:val="both"/>
        <w:rPr>
          <w:rFonts w:asciiTheme="majorHAnsi" w:hAnsiTheme="majorHAnsi" w:cstheme="majorHAnsi"/>
          <w:b/>
          <w:bCs/>
        </w:rPr>
      </w:pPr>
      <w:r w:rsidRPr="00B23118">
        <w:rPr>
          <w:rFonts w:asciiTheme="majorHAnsi" w:hAnsiTheme="majorHAnsi" w:cstheme="majorHAnsi"/>
          <w:b/>
          <w:bCs/>
        </w:rPr>
        <w:t>Research Limitations</w:t>
      </w:r>
    </w:p>
    <w:p w14:paraId="12F9367C" w14:textId="77777777" w:rsidR="00346AF5" w:rsidRPr="00B23118" w:rsidRDefault="00346AF5" w:rsidP="0026191A">
      <w:pPr>
        <w:ind w:left="-2" w:firstLineChars="225" w:firstLine="540"/>
        <w:jc w:val="both"/>
        <w:rPr>
          <w:rFonts w:asciiTheme="majorHAnsi" w:hAnsiTheme="majorHAnsi" w:cstheme="majorHAnsi"/>
        </w:rPr>
      </w:pPr>
      <w:r w:rsidRPr="00B23118">
        <w:rPr>
          <w:rFonts w:asciiTheme="majorHAnsi" w:hAnsiTheme="majorHAnsi" w:cstheme="majorHAnsi"/>
        </w:rPr>
        <w:t>This research has several limitations or shortcomings and requires better research. Limitations in this study, include:</w:t>
      </w:r>
    </w:p>
    <w:p w14:paraId="7DABED1D" w14:textId="77777777" w:rsidR="00346AF5" w:rsidRPr="00B23118" w:rsidRDefault="00346AF5" w:rsidP="0026191A">
      <w:pPr>
        <w:ind w:left="0" w:hanging="2"/>
        <w:jc w:val="both"/>
        <w:rPr>
          <w:rFonts w:asciiTheme="majorHAnsi" w:hAnsiTheme="majorHAnsi" w:cstheme="majorHAnsi"/>
        </w:rPr>
      </w:pPr>
      <w:r w:rsidRPr="00B23118">
        <w:rPr>
          <w:rFonts w:asciiTheme="majorHAnsi" w:hAnsiTheme="majorHAnsi" w:cstheme="majorHAnsi"/>
        </w:rPr>
        <w:t>1. Researchers cannot control the food consumed and cannot control the stress experienced by respondents during the study so that it can affect the results of the study, especially in checking blood glucose levels.</w:t>
      </w:r>
    </w:p>
    <w:p w14:paraId="47B468F9" w14:textId="77777777" w:rsidR="00346AF5" w:rsidRPr="00B23118" w:rsidRDefault="00346AF5" w:rsidP="0026191A">
      <w:pPr>
        <w:ind w:left="0" w:hanging="2"/>
        <w:jc w:val="both"/>
        <w:rPr>
          <w:rFonts w:asciiTheme="majorHAnsi" w:hAnsiTheme="majorHAnsi" w:cstheme="majorHAnsi"/>
        </w:rPr>
      </w:pPr>
      <w:r w:rsidRPr="00B23118">
        <w:rPr>
          <w:rFonts w:asciiTheme="majorHAnsi" w:hAnsiTheme="majorHAnsi" w:cstheme="majorHAnsi"/>
        </w:rPr>
        <w:t xml:space="preserve">2. This study uses various instruments and variables so that effective time adjustments are needed in the process of taking pretest and </w:t>
      </w:r>
      <w:proofErr w:type="spellStart"/>
      <w:r w:rsidRPr="00B23118">
        <w:rPr>
          <w:rFonts w:asciiTheme="majorHAnsi" w:hAnsiTheme="majorHAnsi" w:cstheme="majorHAnsi"/>
        </w:rPr>
        <w:t>postest</w:t>
      </w:r>
      <w:proofErr w:type="spellEnd"/>
      <w:r w:rsidRPr="00B23118">
        <w:rPr>
          <w:rFonts w:asciiTheme="majorHAnsi" w:hAnsiTheme="majorHAnsi" w:cstheme="majorHAnsi"/>
        </w:rPr>
        <w:t xml:space="preserve"> data</w:t>
      </w:r>
    </w:p>
    <w:p w14:paraId="1C734450" w14:textId="1D2CBC14" w:rsidR="00713EE3" w:rsidRPr="00B23118" w:rsidRDefault="00346AF5" w:rsidP="00B23118">
      <w:pPr>
        <w:ind w:left="0" w:hanging="2"/>
        <w:jc w:val="both"/>
        <w:rPr>
          <w:rFonts w:asciiTheme="majorHAnsi" w:hAnsiTheme="majorHAnsi" w:cstheme="majorHAnsi"/>
        </w:rPr>
      </w:pPr>
      <w:r w:rsidRPr="00B23118">
        <w:rPr>
          <w:rFonts w:asciiTheme="majorHAnsi" w:hAnsiTheme="majorHAnsi" w:cstheme="majorHAnsi"/>
        </w:rPr>
        <w:t>3. This study did not conduct examinations that can affect the occurrence of neuropathy such as HDL levels, LDL levels and triglyceride levels</w:t>
      </w:r>
    </w:p>
    <w:p w14:paraId="571D3AF0" w14:textId="4BC23337" w:rsidR="005C4A43" w:rsidRPr="00B23118" w:rsidRDefault="005C4A43" w:rsidP="00713EE3">
      <w:pPr>
        <w:spacing w:line="240" w:lineRule="auto"/>
        <w:ind w:leftChars="0" w:left="0" w:firstLineChars="0" w:firstLine="0"/>
        <w:jc w:val="both"/>
        <w:rPr>
          <w:rFonts w:asciiTheme="majorHAnsi" w:hAnsiTheme="majorHAnsi" w:cstheme="majorHAnsi"/>
          <w:spacing w:val="1"/>
        </w:rPr>
      </w:pPr>
    </w:p>
    <w:p w14:paraId="029EBE6B" w14:textId="73D1EA7A" w:rsidR="00BE7C68" w:rsidRPr="00B23118" w:rsidRDefault="00BE7C68" w:rsidP="009D1093">
      <w:pPr>
        <w:spacing w:line="240" w:lineRule="auto"/>
        <w:ind w:left="0" w:hanging="2"/>
        <w:jc w:val="both"/>
        <w:rPr>
          <w:rFonts w:asciiTheme="majorHAnsi" w:eastAsia="Tahoma" w:hAnsiTheme="majorHAnsi" w:cstheme="majorHAnsi"/>
          <w:b/>
        </w:rPr>
      </w:pPr>
      <w:r w:rsidRPr="00B23118">
        <w:rPr>
          <w:rFonts w:asciiTheme="majorHAnsi" w:eastAsia="Tahoma" w:hAnsiTheme="majorHAnsi" w:cstheme="majorHAnsi"/>
          <w:b/>
        </w:rPr>
        <w:t>CONCLUSION</w:t>
      </w:r>
    </w:p>
    <w:p w14:paraId="4EFDF324" w14:textId="6C16B073" w:rsidR="003F18EE" w:rsidRDefault="00346AF5" w:rsidP="00346AF5">
      <w:pPr>
        <w:spacing w:line="240" w:lineRule="auto"/>
        <w:ind w:leftChars="0" w:firstLineChars="0" w:firstLine="541"/>
        <w:jc w:val="both"/>
        <w:rPr>
          <w:rFonts w:asciiTheme="majorHAnsi" w:hAnsiTheme="majorHAnsi" w:cstheme="majorHAnsi"/>
          <w:iCs/>
          <w:color w:val="000000" w:themeColor="text1"/>
        </w:rPr>
      </w:pPr>
      <w:r w:rsidRPr="00B23118">
        <w:rPr>
          <w:rFonts w:asciiTheme="majorHAnsi" w:hAnsiTheme="majorHAnsi" w:cstheme="majorHAnsi"/>
          <w:iCs/>
          <w:color w:val="000000" w:themeColor="text1"/>
        </w:rPr>
        <w:t>Based on the research objectives obtained from the results of data analysis and discussion, the researchers' conclusions are as follows: 1) Resistance Exercise Intervention and Diabetic Foot Spa with a duration of ± 30 minutes for 4 weeks effective against fasting blood sugar levels in Type II Diabetes Mellitus clients with a value of (p = 0.000) where the average decrease that occurs is -29.41 mg / dL,  And evidenced by the clinical significant results of effect size 1,949 which is included in the category of very strong effect size. 2) Resistance exercise and diabetic foot spa intervention with a duration of ± 30 minutes for 4 weeks effective against sensory neuropathy and motor area of motion (LGS) of type II diabetes mellitus clients with sensory values (p = 0.031), Dorsiflexion (p = 0.003), Plantarflexion (p = 0.011), Inversion (p = 0.000), Eversion (p = 0.018) with an average increase in sensory values (3 foot sensation points),  Dorsiflexion (3,030), plantarflexion (6,820), inversion (6,800), eversion (7,690) and proven by clinically significant effect size results included in the effect size category are very strong, while resistance exercise intervention and diabetic foot spa with a duration of ± 30 minutes for 4 weeks were not effective in the variables motor neuropathy foot deformity (p = 1,000) and autonomic neuropathy (p = 0.108) and there was no difference in value increase before and after treatment was proven With clinically significant results of effect size foot deformity which is included in the category of low effect size (0.369) and moderate autonomic neuropathy (0.682)</w:t>
      </w:r>
    </w:p>
    <w:p w14:paraId="744DFE51" w14:textId="77777777" w:rsidR="00346AF5" w:rsidRDefault="00346AF5" w:rsidP="00B23118">
      <w:pPr>
        <w:spacing w:line="240" w:lineRule="auto"/>
        <w:ind w:leftChars="0" w:left="0" w:firstLineChars="0" w:firstLine="0"/>
        <w:jc w:val="both"/>
        <w:rPr>
          <w:rFonts w:asciiTheme="majorHAnsi" w:eastAsia="Tahoma" w:hAnsiTheme="majorHAnsi" w:cstheme="majorHAnsi"/>
          <w:b/>
          <w:smallCaps/>
        </w:rPr>
      </w:pPr>
    </w:p>
    <w:p w14:paraId="38C7A969" w14:textId="77777777" w:rsidR="009E0C83" w:rsidRDefault="009E0C83" w:rsidP="00B23118">
      <w:pPr>
        <w:spacing w:line="240" w:lineRule="auto"/>
        <w:ind w:leftChars="0" w:left="0" w:firstLineChars="0" w:firstLine="0"/>
        <w:jc w:val="both"/>
        <w:rPr>
          <w:rFonts w:asciiTheme="majorHAnsi" w:eastAsia="Tahoma" w:hAnsiTheme="majorHAnsi" w:cstheme="majorHAnsi"/>
          <w:b/>
          <w:smallCaps/>
        </w:rPr>
      </w:pPr>
    </w:p>
    <w:p w14:paraId="444FDD55" w14:textId="77777777" w:rsidR="009E0C83" w:rsidRDefault="009E0C83" w:rsidP="00B23118">
      <w:pPr>
        <w:spacing w:line="240" w:lineRule="auto"/>
        <w:ind w:leftChars="0" w:left="0" w:firstLineChars="0" w:firstLine="0"/>
        <w:jc w:val="both"/>
        <w:rPr>
          <w:rFonts w:asciiTheme="majorHAnsi" w:eastAsia="Tahoma" w:hAnsiTheme="majorHAnsi" w:cstheme="majorHAnsi"/>
          <w:b/>
          <w:smallCaps/>
        </w:rPr>
      </w:pPr>
    </w:p>
    <w:p w14:paraId="3DA36FD9" w14:textId="77777777" w:rsidR="009E0C83" w:rsidRDefault="009E0C83" w:rsidP="00B23118">
      <w:pPr>
        <w:spacing w:line="240" w:lineRule="auto"/>
        <w:ind w:leftChars="0" w:left="0" w:firstLineChars="0" w:firstLine="0"/>
        <w:jc w:val="both"/>
        <w:rPr>
          <w:rFonts w:asciiTheme="majorHAnsi" w:eastAsia="Tahoma" w:hAnsiTheme="majorHAnsi" w:cstheme="majorHAnsi"/>
          <w:b/>
          <w:smallCaps/>
        </w:rPr>
      </w:pPr>
    </w:p>
    <w:p w14:paraId="1918E5D6" w14:textId="17676302" w:rsidR="00347558" w:rsidRPr="00B23118" w:rsidRDefault="00E35D87" w:rsidP="00B23118">
      <w:pPr>
        <w:spacing w:line="240" w:lineRule="auto"/>
        <w:ind w:leftChars="0" w:left="0" w:firstLineChars="0" w:firstLine="0"/>
        <w:jc w:val="both"/>
        <w:rPr>
          <w:rFonts w:asciiTheme="majorHAnsi" w:eastAsia="Tahoma" w:hAnsiTheme="majorHAnsi" w:cstheme="majorHAnsi"/>
          <w:b/>
          <w:smallCaps/>
        </w:rPr>
      </w:pPr>
      <w:r w:rsidRPr="00B23118">
        <w:rPr>
          <w:rFonts w:asciiTheme="majorHAnsi" w:eastAsia="Tahoma" w:hAnsiTheme="majorHAnsi" w:cstheme="majorHAnsi"/>
          <w:b/>
          <w:smallCaps/>
        </w:rPr>
        <w:t>BIBLIOGRAPHY</w:t>
      </w:r>
    </w:p>
    <w:sdt>
      <w:sdtPr>
        <w:rPr>
          <w:rFonts w:asciiTheme="majorHAnsi" w:hAnsiTheme="majorHAnsi" w:cstheme="majorHAnsi"/>
        </w:rPr>
        <w:tag w:val="MENDELEY_BIBLIOGRAPHY"/>
        <w:id w:val="-2086219582"/>
        <w:placeholder>
          <w:docPart w:val="DF4C0B81ECDA4B93B7705609A98CEF13"/>
        </w:placeholder>
      </w:sdtPr>
      <w:sdtContent>
        <w:p w14:paraId="065914AE" w14:textId="1CBD7F8B" w:rsidR="001D28C7" w:rsidRPr="001D28C7" w:rsidRDefault="00A80D91" w:rsidP="00511EF8">
          <w:pPr>
            <w:widowControl w:val="0"/>
            <w:autoSpaceDE w:val="0"/>
            <w:autoSpaceDN w:val="0"/>
            <w:adjustRightInd w:val="0"/>
            <w:spacing w:line="240" w:lineRule="auto"/>
            <w:ind w:left="538" w:hangingChars="225" w:hanging="540"/>
            <w:jc w:val="both"/>
            <w:rPr>
              <w:rFonts w:ascii="Calibri" w:hAnsi="Calibri" w:cs="Calibri"/>
              <w:noProof/>
            </w:rPr>
          </w:pPr>
          <w:r>
            <w:rPr>
              <w:rFonts w:asciiTheme="majorHAnsi" w:hAnsiTheme="majorHAnsi" w:cstheme="majorHAnsi"/>
            </w:rPr>
            <w:fldChar w:fldCharType="begin" w:fldLock="1"/>
          </w:r>
          <w:r>
            <w:rPr>
              <w:rFonts w:asciiTheme="majorHAnsi" w:hAnsiTheme="majorHAnsi" w:cstheme="majorHAnsi"/>
            </w:rPr>
            <w:instrText xml:space="preserve">ADDIN Mendeley Bibliography CSL_BIBLIOGRAPHY </w:instrText>
          </w:r>
          <w:r>
            <w:rPr>
              <w:rFonts w:asciiTheme="majorHAnsi" w:hAnsiTheme="majorHAnsi" w:cstheme="majorHAnsi"/>
            </w:rPr>
            <w:fldChar w:fldCharType="separate"/>
          </w:r>
          <w:r w:rsidR="001D28C7" w:rsidRPr="001D28C7">
            <w:rPr>
              <w:rFonts w:ascii="Calibri" w:hAnsi="Calibri" w:cs="Calibri"/>
              <w:noProof/>
            </w:rPr>
            <w:t xml:space="preserve">Atlas, S.A. </w:t>
          </w:r>
          <w:r w:rsidR="001D28C7" w:rsidRPr="001D28C7">
            <w:rPr>
              <w:rFonts w:ascii="Calibri" w:hAnsi="Calibri" w:cs="Calibri"/>
              <w:i/>
              <w:iCs/>
              <w:noProof/>
            </w:rPr>
            <w:t>et al.</w:t>
          </w:r>
          <w:r w:rsidR="001D28C7" w:rsidRPr="001D28C7">
            <w:rPr>
              <w:rFonts w:ascii="Calibri" w:hAnsi="Calibri" w:cs="Calibri"/>
              <w:noProof/>
            </w:rPr>
            <w:t xml:space="preserve"> (2019) ‘Financial knowledge, confidence, credit use, and financial satisfaction’, </w:t>
          </w:r>
          <w:r w:rsidR="001D28C7" w:rsidRPr="001D28C7">
            <w:rPr>
              <w:rFonts w:ascii="Calibri" w:hAnsi="Calibri" w:cs="Calibri"/>
              <w:i/>
              <w:iCs/>
              <w:noProof/>
            </w:rPr>
            <w:t>Journal of Financial Counseling and Planning</w:t>
          </w:r>
          <w:r w:rsidR="001D28C7" w:rsidRPr="001D28C7">
            <w:rPr>
              <w:rFonts w:ascii="Calibri" w:hAnsi="Calibri" w:cs="Calibri"/>
              <w:noProof/>
            </w:rPr>
            <w:t>, 30(2), pp. 175–190.</w:t>
          </w:r>
        </w:p>
        <w:p w14:paraId="227B0D03"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Balducci, S. </w:t>
          </w:r>
          <w:r w:rsidRPr="001D28C7">
            <w:rPr>
              <w:rFonts w:ascii="Calibri" w:hAnsi="Calibri" w:cs="Calibri"/>
              <w:i/>
              <w:iCs/>
              <w:noProof/>
            </w:rPr>
            <w:t>et al.</w:t>
          </w:r>
          <w:r w:rsidRPr="001D28C7">
            <w:rPr>
              <w:rFonts w:ascii="Calibri" w:hAnsi="Calibri" w:cs="Calibri"/>
              <w:noProof/>
            </w:rPr>
            <w:t xml:space="preserve"> (2014) ‘Physical exercise as therapy for type 2 diabetes mellitus’, </w:t>
          </w:r>
          <w:r w:rsidRPr="001D28C7">
            <w:rPr>
              <w:rFonts w:ascii="Calibri" w:hAnsi="Calibri" w:cs="Calibri"/>
              <w:i/>
              <w:iCs/>
              <w:noProof/>
            </w:rPr>
            <w:t>Diabetes/metabolism research and reviews</w:t>
          </w:r>
          <w:r w:rsidRPr="001D28C7">
            <w:rPr>
              <w:rFonts w:ascii="Calibri" w:hAnsi="Calibri" w:cs="Calibri"/>
              <w:noProof/>
            </w:rPr>
            <w:t>, 30(S1), pp. 13–23.</w:t>
          </w:r>
        </w:p>
        <w:p w14:paraId="65AEEF99"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Chatchawan, U. </w:t>
          </w:r>
          <w:r w:rsidRPr="001D28C7">
            <w:rPr>
              <w:rFonts w:ascii="Calibri" w:hAnsi="Calibri" w:cs="Calibri"/>
              <w:i/>
              <w:iCs/>
              <w:noProof/>
            </w:rPr>
            <w:t>et al.</w:t>
          </w:r>
          <w:r w:rsidRPr="001D28C7">
            <w:rPr>
              <w:rFonts w:ascii="Calibri" w:hAnsi="Calibri" w:cs="Calibri"/>
              <w:noProof/>
            </w:rPr>
            <w:t xml:space="preserve"> (2015) ‘Effects of thai foot massage on balance performance in diabetic patients with peripheral neuropathy: a randomized parallel-controlled trial’, </w:t>
          </w:r>
          <w:r w:rsidRPr="001D28C7">
            <w:rPr>
              <w:rFonts w:ascii="Calibri" w:hAnsi="Calibri" w:cs="Calibri"/>
              <w:i/>
              <w:iCs/>
              <w:noProof/>
            </w:rPr>
            <w:t>Medical science monitor basic research</w:t>
          </w:r>
          <w:r w:rsidRPr="001D28C7">
            <w:rPr>
              <w:rFonts w:ascii="Calibri" w:hAnsi="Calibri" w:cs="Calibri"/>
              <w:noProof/>
            </w:rPr>
            <w:t>, 21, p. 68.</w:t>
          </w:r>
        </w:p>
        <w:p w14:paraId="032AB3AD"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Fernandez, M., Almaazmi, M.M. and Robinson, J. (2020) ‘Foreign direct investment in Indonesia: an analysis from investors perspective’, </w:t>
          </w:r>
          <w:r w:rsidRPr="001D28C7">
            <w:rPr>
              <w:rFonts w:ascii="Calibri" w:hAnsi="Calibri" w:cs="Calibri"/>
              <w:i/>
              <w:iCs/>
              <w:noProof/>
            </w:rPr>
            <w:t>International Journal of Economics and Financial Issues</w:t>
          </w:r>
          <w:r w:rsidRPr="001D28C7">
            <w:rPr>
              <w:rFonts w:ascii="Calibri" w:hAnsi="Calibri" w:cs="Calibri"/>
              <w:noProof/>
            </w:rPr>
            <w:t>, 10(5), p. 102.</w:t>
          </w:r>
        </w:p>
        <w:p w14:paraId="183BA753"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Geetha, T. (2019) ‘Efficacy of Botulinum Toxin-A Versus Methyl Prednisolone Acetate Injection in Reducing Pain and Improving Functional Outcome in Plantar Fasciitis’. Madras Medical College, Chennai.</w:t>
          </w:r>
        </w:p>
        <w:p w14:paraId="438EECD4"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Greenfield, B. (2014) </w:t>
          </w:r>
          <w:r w:rsidRPr="001D28C7">
            <w:rPr>
              <w:rFonts w:ascii="Calibri" w:hAnsi="Calibri" w:cs="Calibri"/>
              <w:i/>
              <w:iCs/>
              <w:noProof/>
            </w:rPr>
            <w:t>Beyond training: Mastering endurance, health &amp; life</w:t>
          </w:r>
          <w:r w:rsidRPr="001D28C7">
            <w:rPr>
              <w:rFonts w:ascii="Calibri" w:hAnsi="Calibri" w:cs="Calibri"/>
              <w:noProof/>
            </w:rPr>
            <w:t>. Simon and Schuster.</w:t>
          </w:r>
        </w:p>
        <w:p w14:paraId="5D204B0B"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Heydari, A., Manzari, Z.S. and Pouresmail, Z. (2023) ‘Nursing Intervention for Quality of Life in Patients with Ostomy: A Systematic Review’, </w:t>
          </w:r>
          <w:r w:rsidRPr="001D28C7">
            <w:rPr>
              <w:rFonts w:ascii="Calibri" w:hAnsi="Calibri" w:cs="Calibri"/>
              <w:i/>
              <w:iCs/>
              <w:noProof/>
            </w:rPr>
            <w:t>Iranian Journal of Nursing and Midwifery Research</w:t>
          </w:r>
          <w:r w:rsidRPr="001D28C7">
            <w:rPr>
              <w:rFonts w:ascii="Calibri" w:hAnsi="Calibri" w:cs="Calibri"/>
              <w:noProof/>
            </w:rPr>
            <w:t>, 28(4), pp. 371–383.</w:t>
          </w:r>
        </w:p>
        <w:p w14:paraId="3AEBD085"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Jahantigh Akbari, N. </w:t>
          </w:r>
          <w:r w:rsidRPr="001D28C7">
            <w:rPr>
              <w:rFonts w:ascii="Calibri" w:hAnsi="Calibri" w:cs="Calibri"/>
              <w:i/>
              <w:iCs/>
              <w:noProof/>
            </w:rPr>
            <w:t>et al.</w:t>
          </w:r>
          <w:r w:rsidRPr="001D28C7">
            <w:rPr>
              <w:rFonts w:ascii="Calibri" w:hAnsi="Calibri" w:cs="Calibri"/>
              <w:noProof/>
            </w:rPr>
            <w:t xml:space="preserve"> (2020) ‘The efficacy of physiotherapy interventions in mitigating the symptoms and complications of diabetic peripheral neuropathy: A systematic review’, </w:t>
          </w:r>
          <w:r w:rsidRPr="001D28C7">
            <w:rPr>
              <w:rFonts w:ascii="Calibri" w:hAnsi="Calibri" w:cs="Calibri"/>
              <w:i/>
              <w:iCs/>
              <w:noProof/>
            </w:rPr>
            <w:t>Journal of Diabetes &amp; Metabolic Disorders</w:t>
          </w:r>
          <w:r w:rsidRPr="001D28C7">
            <w:rPr>
              <w:rFonts w:ascii="Calibri" w:hAnsi="Calibri" w:cs="Calibri"/>
              <w:noProof/>
            </w:rPr>
            <w:t>, 19, pp. 1995–2004.</w:t>
          </w:r>
        </w:p>
        <w:p w14:paraId="03AB4AE6"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Krzysztofik, M. </w:t>
          </w:r>
          <w:r w:rsidRPr="001D28C7">
            <w:rPr>
              <w:rFonts w:ascii="Calibri" w:hAnsi="Calibri" w:cs="Calibri"/>
              <w:i/>
              <w:iCs/>
              <w:noProof/>
            </w:rPr>
            <w:t>et al.</w:t>
          </w:r>
          <w:r w:rsidRPr="001D28C7">
            <w:rPr>
              <w:rFonts w:ascii="Calibri" w:hAnsi="Calibri" w:cs="Calibri"/>
              <w:noProof/>
            </w:rPr>
            <w:t xml:space="preserve"> (2023) ‘Acute effects of high-load vs. plyometric conditioning activity on jumping performance and the muscle-tendon mechanical properties’, </w:t>
          </w:r>
          <w:r w:rsidRPr="001D28C7">
            <w:rPr>
              <w:rFonts w:ascii="Calibri" w:hAnsi="Calibri" w:cs="Calibri"/>
              <w:i/>
              <w:iCs/>
              <w:noProof/>
            </w:rPr>
            <w:t>Journal of Strength and Conditioning Research</w:t>
          </w:r>
          <w:r w:rsidRPr="001D28C7">
            <w:rPr>
              <w:rFonts w:ascii="Calibri" w:hAnsi="Calibri" w:cs="Calibri"/>
              <w:noProof/>
            </w:rPr>
            <w:t>, 37(7), pp. 1397–1403.</w:t>
          </w:r>
        </w:p>
        <w:p w14:paraId="5D64FF18"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Loureiro, A.P. </w:t>
          </w:r>
          <w:r w:rsidRPr="001D28C7">
            <w:rPr>
              <w:rFonts w:ascii="Calibri" w:hAnsi="Calibri" w:cs="Calibri"/>
              <w:i/>
              <w:iCs/>
              <w:noProof/>
            </w:rPr>
            <w:t>et al.</w:t>
          </w:r>
          <w:r w:rsidRPr="001D28C7">
            <w:rPr>
              <w:rFonts w:ascii="Calibri" w:hAnsi="Calibri" w:cs="Calibri"/>
              <w:noProof/>
            </w:rPr>
            <w:t xml:space="preserve"> (2017) ‘The effect of urinary incontinence and sexual dysfunction on the quality of life among people with multiple sclerosis’.</w:t>
          </w:r>
        </w:p>
        <w:p w14:paraId="069B15A3"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Nauck, M.A. and Müller, T.D. (2023) ‘Incretin hormones and type 2 diabetes’, </w:t>
          </w:r>
          <w:r w:rsidRPr="001D28C7">
            <w:rPr>
              <w:rFonts w:ascii="Calibri" w:hAnsi="Calibri" w:cs="Calibri"/>
              <w:i/>
              <w:iCs/>
              <w:noProof/>
            </w:rPr>
            <w:t>Diabetologia</w:t>
          </w:r>
          <w:r w:rsidRPr="001D28C7">
            <w:rPr>
              <w:rFonts w:ascii="Calibri" w:hAnsi="Calibri" w:cs="Calibri"/>
              <w:noProof/>
            </w:rPr>
            <w:t>, 66(10), pp. 1780–1795.</w:t>
          </w:r>
        </w:p>
        <w:p w14:paraId="0699C07F"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Ozougwu, J.C. </w:t>
          </w:r>
          <w:r w:rsidRPr="001D28C7">
            <w:rPr>
              <w:rFonts w:ascii="Calibri" w:hAnsi="Calibri" w:cs="Calibri"/>
              <w:i/>
              <w:iCs/>
              <w:noProof/>
            </w:rPr>
            <w:t>et al.</w:t>
          </w:r>
          <w:r w:rsidRPr="001D28C7">
            <w:rPr>
              <w:rFonts w:ascii="Calibri" w:hAnsi="Calibri" w:cs="Calibri"/>
              <w:noProof/>
            </w:rPr>
            <w:t xml:space="preserve"> (2013) ‘The pathogenesis and pathophysiology of type 1 and type 2 diabetes mellitus’, </w:t>
          </w:r>
          <w:r w:rsidRPr="001D28C7">
            <w:rPr>
              <w:rFonts w:ascii="Calibri" w:hAnsi="Calibri" w:cs="Calibri"/>
              <w:i/>
              <w:iCs/>
              <w:noProof/>
            </w:rPr>
            <w:t>J Physiol Pathophysiol</w:t>
          </w:r>
          <w:r w:rsidRPr="001D28C7">
            <w:rPr>
              <w:rFonts w:ascii="Calibri" w:hAnsi="Calibri" w:cs="Calibri"/>
              <w:noProof/>
            </w:rPr>
            <w:t>, 4(4), pp. 46–57.</w:t>
          </w:r>
        </w:p>
        <w:p w14:paraId="537A770A"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Pearson, S.M. </w:t>
          </w:r>
          <w:r w:rsidRPr="001D28C7">
            <w:rPr>
              <w:rFonts w:ascii="Calibri" w:hAnsi="Calibri" w:cs="Calibri"/>
              <w:i/>
              <w:iCs/>
              <w:noProof/>
            </w:rPr>
            <w:t>et al.</w:t>
          </w:r>
          <w:r w:rsidRPr="001D28C7">
            <w:rPr>
              <w:rFonts w:ascii="Calibri" w:hAnsi="Calibri" w:cs="Calibri"/>
              <w:noProof/>
            </w:rPr>
            <w:t xml:space="preserve"> (2019) ‘Effectiveness of oxygen and other acute treatments for cluster headache: results from the cluster headache questionnaire, an international survey’, </w:t>
          </w:r>
          <w:r w:rsidRPr="001D28C7">
            <w:rPr>
              <w:rFonts w:ascii="Calibri" w:hAnsi="Calibri" w:cs="Calibri"/>
              <w:i/>
              <w:iCs/>
              <w:noProof/>
            </w:rPr>
            <w:t>Headache: The Journal of Head and Face Pain</w:t>
          </w:r>
          <w:r w:rsidRPr="001D28C7">
            <w:rPr>
              <w:rFonts w:ascii="Calibri" w:hAnsi="Calibri" w:cs="Calibri"/>
              <w:noProof/>
            </w:rPr>
            <w:t>, 59(2), pp. 235–249.</w:t>
          </w:r>
        </w:p>
        <w:p w14:paraId="1C35AF99"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Sidabalok, H. (2023) </w:t>
          </w:r>
          <w:r w:rsidRPr="001D28C7">
            <w:rPr>
              <w:rFonts w:ascii="Calibri" w:hAnsi="Calibri" w:cs="Calibri"/>
              <w:i/>
              <w:iCs/>
              <w:noProof/>
            </w:rPr>
            <w:t>Residential Solid Waste Management in Semarang: The Question of Geographical Environmental Justice</w:t>
          </w:r>
          <w:r w:rsidRPr="001D28C7">
            <w:rPr>
              <w:rFonts w:ascii="Calibri" w:hAnsi="Calibri" w:cs="Calibri"/>
              <w:noProof/>
            </w:rPr>
            <w:t>. PT Kanisius.</w:t>
          </w:r>
        </w:p>
        <w:p w14:paraId="529E48D0"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Tabish, S.A. (2008) ‘Complementary and alternative healthcare: is it evidence-based?’, </w:t>
          </w:r>
          <w:r w:rsidRPr="001D28C7">
            <w:rPr>
              <w:rFonts w:ascii="Calibri" w:hAnsi="Calibri" w:cs="Calibri"/>
              <w:i/>
              <w:iCs/>
              <w:noProof/>
            </w:rPr>
            <w:t>International journal of health sciences</w:t>
          </w:r>
          <w:r w:rsidRPr="001D28C7">
            <w:rPr>
              <w:rFonts w:ascii="Calibri" w:hAnsi="Calibri" w:cs="Calibri"/>
              <w:noProof/>
            </w:rPr>
            <w:t>, 2(1), p. V.</w:t>
          </w:r>
        </w:p>
        <w:p w14:paraId="1D5C314D"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Utami, N.D. and Kusumaningrum, N.S.D. (2021) ‘The Effect of Physical Activity on Diabetes Mellitus Patients with Hypertension’, </w:t>
          </w:r>
          <w:r w:rsidRPr="001D28C7">
            <w:rPr>
              <w:rFonts w:ascii="Calibri" w:hAnsi="Calibri" w:cs="Calibri"/>
              <w:i/>
              <w:iCs/>
              <w:noProof/>
            </w:rPr>
            <w:t>KnE Life Sciences</w:t>
          </w:r>
          <w:r w:rsidRPr="001D28C7">
            <w:rPr>
              <w:rFonts w:ascii="Calibri" w:hAnsi="Calibri" w:cs="Calibri"/>
              <w:noProof/>
            </w:rPr>
            <w:t>, pp. 22–31.</w:t>
          </w:r>
        </w:p>
        <w:p w14:paraId="74DC135D"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Vadivelu, R. and Vijayvergiya, R. (2018) ‘Panvascular risk factor–diabetes’, </w:t>
          </w:r>
          <w:r w:rsidRPr="001D28C7">
            <w:rPr>
              <w:rFonts w:ascii="Calibri" w:hAnsi="Calibri" w:cs="Calibri"/>
              <w:i/>
              <w:iCs/>
              <w:noProof/>
            </w:rPr>
            <w:t>Cor et Vasa</w:t>
          </w:r>
          <w:r w:rsidRPr="001D28C7">
            <w:rPr>
              <w:rFonts w:ascii="Calibri" w:hAnsi="Calibri" w:cs="Calibri"/>
              <w:noProof/>
            </w:rPr>
            <w:t xml:space="preserve">, </w:t>
          </w:r>
          <w:r w:rsidRPr="001D28C7">
            <w:rPr>
              <w:rFonts w:ascii="Calibri" w:hAnsi="Calibri" w:cs="Calibri"/>
              <w:noProof/>
            </w:rPr>
            <w:lastRenderedPageBreak/>
            <w:t>60(1), pp. e18–e29.</w:t>
          </w:r>
        </w:p>
        <w:p w14:paraId="39DFC00F"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Yuliar, T.P., Susanah, S. and Nurhidayah, I. (2019) ‘Effect of Nei Guan acupressure point as adjuvant therapy on highly emetogenic chemotherapy-induced nausea-vomiting in school-age children with cancer’, </w:t>
          </w:r>
          <w:r w:rsidRPr="001D28C7">
            <w:rPr>
              <w:rFonts w:ascii="Calibri" w:hAnsi="Calibri" w:cs="Calibri"/>
              <w:i/>
              <w:iCs/>
              <w:noProof/>
            </w:rPr>
            <w:t>Keperawatan Padjajaran</w:t>
          </w:r>
          <w:r w:rsidRPr="001D28C7">
            <w:rPr>
              <w:rFonts w:ascii="Calibri" w:hAnsi="Calibri" w:cs="Calibri"/>
              <w:noProof/>
            </w:rPr>
            <w:t>, 7(1), pp. 67–74.</w:t>
          </w:r>
        </w:p>
        <w:p w14:paraId="57D7E13B" w14:textId="77777777" w:rsidR="001D28C7" w:rsidRPr="001D28C7" w:rsidRDefault="001D28C7" w:rsidP="00511EF8">
          <w:pPr>
            <w:widowControl w:val="0"/>
            <w:autoSpaceDE w:val="0"/>
            <w:autoSpaceDN w:val="0"/>
            <w:adjustRightInd w:val="0"/>
            <w:spacing w:line="240" w:lineRule="auto"/>
            <w:ind w:left="538" w:hangingChars="225" w:hanging="540"/>
            <w:jc w:val="both"/>
            <w:rPr>
              <w:rFonts w:ascii="Calibri" w:hAnsi="Calibri" w:cs="Calibri"/>
              <w:noProof/>
            </w:rPr>
          </w:pPr>
          <w:r w:rsidRPr="001D28C7">
            <w:rPr>
              <w:rFonts w:ascii="Calibri" w:hAnsi="Calibri" w:cs="Calibri"/>
              <w:noProof/>
            </w:rPr>
            <w:t xml:space="preserve">Zeidabadinejad, S., Mangolian Shahrbabaki, P. and Dehghan, M. (2021) ‘Effect of foot reflexology on sexual function of patients under hemodialysis: a randomized parallel controlled clinical trial’, </w:t>
          </w:r>
          <w:r w:rsidRPr="001D28C7">
            <w:rPr>
              <w:rFonts w:ascii="Calibri" w:hAnsi="Calibri" w:cs="Calibri"/>
              <w:i/>
              <w:iCs/>
              <w:noProof/>
            </w:rPr>
            <w:t>Evidence-Based Complementary and Alternative Medicine</w:t>
          </w:r>
          <w:r w:rsidRPr="001D28C7">
            <w:rPr>
              <w:rFonts w:ascii="Calibri" w:hAnsi="Calibri" w:cs="Calibri"/>
              <w:noProof/>
            </w:rPr>
            <w:t>, 2021.</w:t>
          </w:r>
        </w:p>
        <w:p w14:paraId="6D55F468" w14:textId="297BAF2D" w:rsidR="00A80D91" w:rsidRDefault="00A80D91" w:rsidP="00511EF8">
          <w:pPr>
            <w:widowControl w:val="0"/>
            <w:autoSpaceDE w:val="0"/>
            <w:autoSpaceDN w:val="0"/>
            <w:adjustRightInd w:val="0"/>
            <w:spacing w:line="240" w:lineRule="auto"/>
            <w:ind w:left="538" w:hangingChars="225" w:hanging="540"/>
            <w:jc w:val="both"/>
            <w:rPr>
              <w:rFonts w:asciiTheme="majorHAnsi" w:hAnsiTheme="majorHAnsi" w:cstheme="majorHAnsi"/>
            </w:rPr>
          </w:pPr>
          <w:r>
            <w:rPr>
              <w:rFonts w:asciiTheme="majorHAnsi" w:hAnsiTheme="majorHAnsi" w:cstheme="majorHAnsi"/>
            </w:rPr>
            <w:fldChar w:fldCharType="end"/>
          </w:r>
        </w:p>
        <w:p w14:paraId="08807BDC" w14:textId="1DC885C3" w:rsidR="003A2E1A" w:rsidRDefault="003A2E1A" w:rsidP="00346AF5">
          <w:pPr>
            <w:widowControl w:val="0"/>
            <w:autoSpaceDE w:val="0"/>
            <w:autoSpaceDN w:val="0"/>
            <w:adjustRightInd w:val="0"/>
            <w:spacing w:line="240" w:lineRule="auto"/>
            <w:ind w:leftChars="0" w:left="540" w:hangingChars="225" w:hanging="540"/>
            <w:jc w:val="both"/>
            <w:rPr>
              <w:rFonts w:asciiTheme="majorHAnsi" w:hAnsiTheme="majorHAnsi" w:cstheme="majorHAnsi"/>
            </w:rPr>
          </w:pPr>
        </w:p>
        <w:p w14:paraId="6BE74960" w14:textId="77777777" w:rsidR="00346AF5" w:rsidRPr="00B23118" w:rsidRDefault="00000000" w:rsidP="00346AF5">
          <w:pPr>
            <w:widowControl w:val="0"/>
            <w:autoSpaceDE w:val="0"/>
            <w:autoSpaceDN w:val="0"/>
            <w:adjustRightInd w:val="0"/>
            <w:spacing w:line="240" w:lineRule="auto"/>
            <w:ind w:leftChars="0" w:left="0" w:firstLineChars="0" w:firstLine="0"/>
            <w:rPr>
              <w:rFonts w:asciiTheme="majorHAnsi" w:hAnsiTheme="majorHAnsi" w:cstheme="majorHAnsi"/>
            </w:rPr>
          </w:pPr>
        </w:p>
      </w:sdtContent>
    </w:sdt>
    <w:tbl>
      <w:tblPr>
        <w:tblW w:w="8647" w:type="dxa"/>
        <w:tblBorders>
          <w:top w:val="single" w:sz="18" w:space="0" w:color="70AD47"/>
        </w:tblBorders>
        <w:tblLayout w:type="fixed"/>
        <w:tblLook w:val="0400" w:firstRow="0" w:lastRow="0" w:firstColumn="0" w:lastColumn="0" w:noHBand="0" w:noVBand="1"/>
      </w:tblPr>
      <w:tblGrid>
        <w:gridCol w:w="8647"/>
      </w:tblGrid>
      <w:tr w:rsidR="008508C8" w:rsidRPr="00B23118" w14:paraId="5AA99B0C" w14:textId="77777777" w:rsidTr="009E65DE">
        <w:trPr>
          <w:trHeight w:val="19"/>
        </w:trPr>
        <w:tc>
          <w:tcPr>
            <w:tcW w:w="8647" w:type="dxa"/>
            <w:shd w:val="clear" w:color="auto" w:fill="auto"/>
          </w:tcPr>
          <w:p w14:paraId="46F34217" w14:textId="77777777" w:rsidR="008508C8" w:rsidRPr="00B23118" w:rsidRDefault="008508C8" w:rsidP="009D1093">
            <w:pPr>
              <w:spacing w:line="240" w:lineRule="auto"/>
              <w:ind w:left="0" w:right="-393" w:hanging="2"/>
              <w:jc w:val="center"/>
              <w:rPr>
                <w:rFonts w:asciiTheme="majorHAnsi" w:hAnsiTheme="majorHAnsi" w:cstheme="majorHAnsi"/>
                <w:b/>
              </w:rPr>
            </w:pPr>
            <w:r w:rsidRPr="00B23118">
              <w:rPr>
                <w:rFonts w:asciiTheme="majorHAnsi" w:hAnsiTheme="majorHAnsi" w:cstheme="majorHAnsi"/>
                <w:b/>
              </w:rPr>
              <w:t>Copyright holder:</w:t>
            </w:r>
          </w:p>
          <w:p w14:paraId="7D3B5A1F" w14:textId="4EB09885" w:rsidR="008508C8" w:rsidRPr="00B23118" w:rsidRDefault="00346AF5" w:rsidP="009D1093">
            <w:pPr>
              <w:spacing w:line="240" w:lineRule="auto"/>
              <w:ind w:left="0" w:right="-393" w:hanging="2"/>
              <w:jc w:val="center"/>
              <w:rPr>
                <w:rFonts w:asciiTheme="majorHAnsi" w:hAnsiTheme="majorHAnsi" w:cstheme="majorHAnsi"/>
              </w:rPr>
            </w:pPr>
            <w:bookmarkStart w:id="1" w:name="_heading=h.30j0zll" w:colFirst="0" w:colLast="0"/>
            <w:bookmarkEnd w:id="1"/>
            <w:r w:rsidRPr="00346AF5">
              <w:rPr>
                <w:rFonts w:asciiTheme="majorHAnsi" w:hAnsiTheme="majorHAnsi" w:cstheme="majorHAnsi"/>
              </w:rPr>
              <w:t xml:space="preserve">Nurafni </w:t>
            </w:r>
            <w:proofErr w:type="spellStart"/>
            <w:r w:rsidRPr="00346AF5">
              <w:rPr>
                <w:rFonts w:asciiTheme="majorHAnsi" w:hAnsiTheme="majorHAnsi" w:cstheme="majorHAnsi"/>
              </w:rPr>
              <w:t>Suid</w:t>
            </w:r>
            <w:proofErr w:type="spellEnd"/>
            <w:r w:rsidRPr="00346AF5">
              <w:rPr>
                <w:rFonts w:asciiTheme="majorHAnsi" w:hAnsiTheme="majorHAnsi" w:cstheme="majorHAnsi"/>
              </w:rPr>
              <w:t xml:space="preserve"> </w:t>
            </w:r>
            <w:r w:rsidR="008508C8" w:rsidRPr="00B23118">
              <w:rPr>
                <w:rFonts w:asciiTheme="majorHAnsi" w:hAnsiTheme="majorHAnsi" w:cstheme="majorHAnsi"/>
              </w:rPr>
              <w:t>(2023)</w:t>
            </w:r>
          </w:p>
          <w:p w14:paraId="68FD5B6F" w14:textId="77777777" w:rsidR="008508C8" w:rsidRPr="00B23118" w:rsidRDefault="008508C8" w:rsidP="009D1093">
            <w:pPr>
              <w:spacing w:line="240" w:lineRule="auto"/>
              <w:ind w:left="0" w:right="-393" w:hanging="2"/>
              <w:jc w:val="center"/>
              <w:rPr>
                <w:rFonts w:asciiTheme="majorHAnsi" w:hAnsiTheme="majorHAnsi" w:cstheme="majorHAnsi"/>
              </w:rPr>
            </w:pPr>
          </w:p>
        </w:tc>
      </w:tr>
      <w:tr w:rsidR="008508C8" w:rsidRPr="00B23118" w14:paraId="432F2C37" w14:textId="77777777" w:rsidTr="009E65DE">
        <w:trPr>
          <w:trHeight w:val="19"/>
        </w:trPr>
        <w:tc>
          <w:tcPr>
            <w:tcW w:w="8647" w:type="dxa"/>
            <w:shd w:val="clear" w:color="auto" w:fill="auto"/>
          </w:tcPr>
          <w:p w14:paraId="37AE0083" w14:textId="77777777" w:rsidR="008508C8" w:rsidRPr="00B23118" w:rsidRDefault="008508C8" w:rsidP="009D1093">
            <w:pPr>
              <w:spacing w:line="240" w:lineRule="auto"/>
              <w:ind w:left="0" w:right="-393" w:hanging="2"/>
              <w:jc w:val="center"/>
              <w:rPr>
                <w:rFonts w:asciiTheme="majorHAnsi" w:hAnsiTheme="majorHAnsi" w:cstheme="majorHAnsi"/>
              </w:rPr>
            </w:pPr>
            <w:r w:rsidRPr="00B23118">
              <w:rPr>
                <w:rFonts w:asciiTheme="majorHAnsi" w:hAnsiTheme="majorHAnsi" w:cstheme="majorHAnsi"/>
              </w:rPr>
              <w:t>First publication right:</w:t>
            </w:r>
          </w:p>
          <w:p w14:paraId="295683AC" w14:textId="77777777" w:rsidR="008508C8" w:rsidRPr="00B23118" w:rsidRDefault="008508C8" w:rsidP="009D1093">
            <w:pPr>
              <w:spacing w:line="240" w:lineRule="auto"/>
              <w:ind w:left="0" w:right="-393" w:hanging="2"/>
              <w:jc w:val="center"/>
              <w:rPr>
                <w:rFonts w:asciiTheme="majorHAnsi" w:hAnsiTheme="majorHAnsi" w:cstheme="majorHAnsi"/>
              </w:rPr>
            </w:pPr>
            <w:r w:rsidRPr="00B23118">
              <w:rPr>
                <w:rFonts w:asciiTheme="majorHAnsi" w:hAnsiTheme="majorHAnsi" w:cstheme="majorHAnsi"/>
              </w:rPr>
              <w:t>Jurnal Health Sains</w:t>
            </w:r>
          </w:p>
          <w:p w14:paraId="77062E67" w14:textId="77777777" w:rsidR="008508C8" w:rsidRPr="00B23118" w:rsidRDefault="008508C8" w:rsidP="009D1093">
            <w:pPr>
              <w:spacing w:line="240" w:lineRule="auto"/>
              <w:ind w:left="0" w:right="-393" w:hanging="2"/>
              <w:jc w:val="center"/>
              <w:rPr>
                <w:rFonts w:asciiTheme="majorHAnsi" w:hAnsiTheme="majorHAnsi" w:cstheme="majorHAnsi"/>
              </w:rPr>
            </w:pPr>
          </w:p>
        </w:tc>
      </w:tr>
      <w:tr w:rsidR="008508C8" w:rsidRPr="00B23118" w14:paraId="27EB5742" w14:textId="77777777" w:rsidTr="009E65DE">
        <w:trPr>
          <w:trHeight w:val="94"/>
        </w:trPr>
        <w:tc>
          <w:tcPr>
            <w:tcW w:w="8647" w:type="dxa"/>
            <w:shd w:val="clear" w:color="auto" w:fill="auto"/>
          </w:tcPr>
          <w:p w14:paraId="03C00B22" w14:textId="13B2B4D4" w:rsidR="008508C8" w:rsidRPr="00B23118" w:rsidRDefault="008508C8" w:rsidP="009D1093">
            <w:pPr>
              <w:spacing w:line="240" w:lineRule="auto"/>
              <w:ind w:left="0" w:hanging="2"/>
              <w:jc w:val="center"/>
              <w:rPr>
                <w:rFonts w:asciiTheme="majorHAnsi" w:eastAsia="Tahoma" w:hAnsiTheme="majorHAnsi" w:cstheme="majorHAnsi"/>
              </w:rPr>
            </w:pPr>
            <w:r w:rsidRPr="00B23118">
              <w:rPr>
                <w:rFonts w:asciiTheme="majorHAnsi" w:eastAsia="Tahoma" w:hAnsiTheme="majorHAnsi" w:cstheme="majorHAnsi"/>
              </w:rPr>
              <w:t xml:space="preserve">     This article is licensed under:</w:t>
            </w:r>
          </w:p>
          <w:p w14:paraId="7977BFF6" w14:textId="03B10C4E" w:rsidR="008508C8" w:rsidRPr="00B23118" w:rsidRDefault="008508C8" w:rsidP="009D1093">
            <w:pPr>
              <w:spacing w:line="240" w:lineRule="auto"/>
              <w:ind w:left="0" w:hanging="2"/>
              <w:jc w:val="center"/>
              <w:rPr>
                <w:rFonts w:asciiTheme="majorHAnsi" w:eastAsia="Tahoma" w:hAnsiTheme="majorHAnsi" w:cstheme="majorHAnsi"/>
                <w:smallCaps/>
                <w:sz w:val="20"/>
                <w:szCs w:val="20"/>
              </w:rPr>
            </w:pPr>
            <w:r w:rsidRPr="00B23118">
              <w:rPr>
                <w:rFonts w:asciiTheme="majorHAnsi" w:eastAsia="Tahoma" w:hAnsiTheme="majorHAnsi" w:cstheme="majorHAnsi"/>
                <w:noProof/>
                <w:color w:val="FFFFFF" w:themeColor="background1"/>
                <w:sz w:val="20"/>
                <w:szCs w:val="20"/>
                <w:u w:val="single"/>
              </w:rPr>
              <w:t xml:space="preserve">         </w:t>
            </w:r>
            <w:hyperlink r:id="rId16">
              <w:r w:rsidRPr="00B23118">
                <w:rPr>
                  <w:rFonts w:asciiTheme="majorHAnsi" w:eastAsia="Tahoma" w:hAnsiTheme="majorHAnsi" w:cstheme="majorHAnsi"/>
                  <w:noProof/>
                  <w:color w:val="1155CC"/>
                  <w:sz w:val="20"/>
                  <w:szCs w:val="20"/>
                  <w:u w:val="single"/>
                </w:rPr>
                <w:drawing>
                  <wp:inline distT="0" distB="0" distL="0" distR="0" wp14:anchorId="0A7F4437" wp14:editId="4F68B62A">
                    <wp:extent cx="840105" cy="296545"/>
                    <wp:effectExtent l="0" t="0" r="0" b="0"/>
                    <wp:docPr id="23" name="image3.jpg" descr="WhatsApp Image 2021-06-26 at 17"/>
                    <wp:cNvGraphicFramePr/>
                    <a:graphic xmlns:a="http://schemas.openxmlformats.org/drawingml/2006/main">
                      <a:graphicData uri="http://schemas.openxmlformats.org/drawingml/2006/picture">
                        <pic:pic xmlns:pic="http://schemas.openxmlformats.org/drawingml/2006/picture">
                          <pic:nvPicPr>
                            <pic:cNvPr id="0" name="image3.jpg" descr="WhatsApp Image 2021-06-26 at 17"/>
                            <pic:cNvPicPr preferRelativeResize="0"/>
                          </pic:nvPicPr>
                          <pic:blipFill>
                            <a:blip r:embed="rId17"/>
                            <a:srcRect/>
                            <a:stretch>
                              <a:fillRect/>
                            </a:stretch>
                          </pic:blipFill>
                          <pic:spPr>
                            <a:xfrm>
                              <a:off x="0" y="0"/>
                              <a:ext cx="840105" cy="296545"/>
                            </a:xfrm>
                            <a:prstGeom prst="rect">
                              <a:avLst/>
                            </a:prstGeom>
                            <a:ln/>
                          </pic:spPr>
                        </pic:pic>
                      </a:graphicData>
                    </a:graphic>
                  </wp:inline>
                </w:drawing>
              </w:r>
            </w:hyperlink>
          </w:p>
          <w:p w14:paraId="020C2B72" w14:textId="77777777" w:rsidR="008508C8" w:rsidRPr="00B23118" w:rsidRDefault="008508C8" w:rsidP="009D1093">
            <w:pPr>
              <w:spacing w:line="240" w:lineRule="auto"/>
              <w:ind w:left="0" w:right="-393" w:hanging="2"/>
              <w:jc w:val="center"/>
              <w:rPr>
                <w:rFonts w:asciiTheme="majorHAnsi" w:hAnsiTheme="majorHAnsi" w:cstheme="majorHAnsi"/>
              </w:rPr>
            </w:pPr>
          </w:p>
        </w:tc>
      </w:tr>
    </w:tbl>
    <w:p w14:paraId="3ED56A83" w14:textId="77777777" w:rsidR="003A2E1A" w:rsidRPr="00B23118" w:rsidRDefault="003A2E1A" w:rsidP="009D1093">
      <w:pPr>
        <w:tabs>
          <w:tab w:val="left" w:pos="8925"/>
        </w:tabs>
        <w:spacing w:line="240" w:lineRule="auto"/>
        <w:ind w:left="0" w:hanging="2"/>
        <w:rPr>
          <w:rFonts w:asciiTheme="majorHAnsi" w:hAnsiTheme="majorHAnsi" w:cstheme="majorHAnsi"/>
          <w:sz w:val="22"/>
          <w:szCs w:val="22"/>
        </w:rPr>
      </w:pPr>
    </w:p>
    <w:sectPr w:rsidR="003A2E1A" w:rsidRPr="00B23118">
      <w:footerReference w:type="even" r:id="rId18"/>
      <w:footerReference w:type="default" r:id="rId19"/>
      <w:footerReference w:type="first" r:id="rId20"/>
      <w:type w:val="continuous"/>
      <w:pgSz w:w="11907" w:h="16840"/>
      <w:pgMar w:top="1701" w:right="1701" w:bottom="1701" w:left="1701" w:header="72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C053" w14:textId="77777777" w:rsidR="007E0CC4" w:rsidRDefault="007E0CC4">
      <w:pPr>
        <w:spacing w:line="240" w:lineRule="auto"/>
        <w:ind w:left="0" w:hanging="2"/>
      </w:pPr>
      <w:r>
        <w:separator/>
      </w:r>
    </w:p>
  </w:endnote>
  <w:endnote w:type="continuationSeparator" w:id="0">
    <w:p w14:paraId="123BEEF7" w14:textId="77777777" w:rsidR="007E0CC4" w:rsidRDefault="007E0CC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DejaVu Sans">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2CEE" w14:textId="77777777" w:rsidR="003A2E1A" w:rsidRDefault="003A2E1A">
    <w:pPr>
      <w:pBdr>
        <w:top w:val="nil"/>
        <w:left w:val="nil"/>
        <w:bottom w:val="nil"/>
        <w:right w:val="nil"/>
        <w:between w:val="nil"/>
      </w:pBdr>
      <w:tabs>
        <w:tab w:val="center" w:pos="4680"/>
        <w:tab w:val="right" w:pos="9360"/>
      </w:tabs>
      <w:spacing w:line="240" w:lineRule="auto"/>
      <w:ind w:left="0" w:hanging="2"/>
      <w:rPr>
        <w:color w:val="000000"/>
      </w:rPr>
    </w:pPr>
  </w:p>
  <w:p w14:paraId="0868E6C9" w14:textId="77777777" w:rsidR="009E65DE" w:rsidRDefault="009E65DE">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2BAA" w14:textId="557E92BF" w:rsidR="003A2E1A" w:rsidRDefault="00443C4B">
    <w:pPr>
      <w:pBdr>
        <w:top w:val="nil"/>
        <w:left w:val="nil"/>
        <w:bottom w:val="nil"/>
        <w:right w:val="nil"/>
        <w:between w:val="nil"/>
      </w:pBdr>
      <w:tabs>
        <w:tab w:val="center" w:pos="4680"/>
        <w:tab w:val="right" w:pos="9360"/>
      </w:tabs>
      <w:spacing w:line="240" w:lineRule="auto"/>
      <w:ind w:left="0" w:hanging="2"/>
      <w:jc w:val="right"/>
      <w:rPr>
        <w:rFonts w:ascii="Tahoma" w:eastAsia="Tahoma" w:hAnsi="Tahoma" w:cs="Tahoma"/>
        <w:color w:val="00000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D8299F">
      <w:rPr>
        <w:rFonts w:ascii="Tahoma" w:eastAsia="Tahoma" w:hAnsi="Tahoma" w:cs="Tahoma"/>
        <w:noProof/>
        <w:color w:val="000000"/>
        <w:sz w:val="20"/>
        <w:szCs w:val="20"/>
      </w:rPr>
      <w:t>141</w:t>
    </w:r>
    <w:r>
      <w:rPr>
        <w:rFonts w:ascii="Tahoma" w:eastAsia="Tahoma" w:hAnsi="Tahoma" w:cs="Tahoma"/>
        <w:color w:val="000000"/>
        <w:sz w:val="20"/>
        <w:szCs w:val="20"/>
      </w:rPr>
      <w:fldChar w:fldCharType="end"/>
    </w:r>
  </w:p>
  <w:p w14:paraId="0FEAF0BA" w14:textId="77777777" w:rsidR="003A2E1A" w:rsidRDefault="003A2E1A">
    <w:pPr>
      <w:pBdr>
        <w:top w:val="nil"/>
        <w:left w:val="nil"/>
        <w:bottom w:val="nil"/>
        <w:right w:val="nil"/>
        <w:between w:val="nil"/>
      </w:pBdr>
      <w:tabs>
        <w:tab w:val="center" w:pos="4680"/>
        <w:tab w:val="right" w:pos="9360"/>
      </w:tabs>
      <w:spacing w:line="240" w:lineRule="auto"/>
      <w:ind w:left="0" w:hanging="2"/>
      <w:rPr>
        <w:color w:val="000000"/>
      </w:rPr>
    </w:pPr>
  </w:p>
  <w:p w14:paraId="39CF42AE" w14:textId="77777777" w:rsidR="009E65DE" w:rsidRDefault="009E65DE">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76FC" w14:textId="4912D197" w:rsidR="003A2E1A" w:rsidRPr="00D85E69" w:rsidRDefault="0094659A" w:rsidP="00D85E69">
    <w:pPr>
      <w:pBdr>
        <w:top w:val="nil"/>
        <w:left w:val="nil"/>
        <w:bottom w:val="nil"/>
        <w:right w:val="nil"/>
        <w:between w:val="nil"/>
      </w:pBdr>
      <w:tabs>
        <w:tab w:val="center" w:pos="4680"/>
        <w:tab w:val="right" w:pos="9360"/>
      </w:tabs>
      <w:spacing w:line="240" w:lineRule="auto"/>
      <w:ind w:left="0" w:hanging="2"/>
      <w:rPr>
        <w:rFonts w:ascii="Tahoma" w:eastAsia="Tahoma" w:hAnsi="Tahoma" w:cs="Tahoma"/>
        <w:color w:val="000000"/>
      </w:rPr>
    </w:pPr>
    <w:bookmarkStart w:id="0" w:name="_Hlk137470850"/>
    <w:r>
      <w:rPr>
        <w:rFonts w:ascii="Tahoma" w:eastAsia="Tahoma" w:hAnsi="Tahoma" w:cs="Tahoma"/>
        <w:color w:val="000000"/>
        <w:sz w:val="20"/>
        <w:szCs w:val="20"/>
      </w:rPr>
      <w:t>Jurnal Health Sains</w:t>
    </w:r>
    <w:r w:rsidR="00443C4B">
      <w:rPr>
        <w:rFonts w:ascii="Tahoma" w:eastAsia="Tahoma" w:hAnsi="Tahoma" w:cs="Tahoma"/>
        <w:color w:val="000000"/>
        <w:sz w:val="20"/>
        <w:szCs w:val="20"/>
      </w:rPr>
      <w:t>, Vol. 0</w:t>
    </w:r>
    <w:r w:rsidR="005901B2">
      <w:rPr>
        <w:rFonts w:ascii="Tahoma" w:eastAsia="Tahoma" w:hAnsi="Tahoma" w:cs="Tahoma"/>
        <w:color w:val="000000"/>
        <w:sz w:val="20"/>
        <w:szCs w:val="20"/>
      </w:rPr>
      <w:t>4</w:t>
    </w:r>
    <w:r w:rsidR="00443C4B">
      <w:rPr>
        <w:rFonts w:ascii="Tahoma" w:eastAsia="Tahoma" w:hAnsi="Tahoma" w:cs="Tahoma"/>
        <w:color w:val="000000"/>
        <w:sz w:val="20"/>
        <w:szCs w:val="20"/>
      </w:rPr>
      <w:t xml:space="preserve">, No. </w:t>
    </w:r>
    <w:r w:rsidR="00035AF3">
      <w:rPr>
        <w:rFonts w:ascii="Tahoma" w:eastAsia="Tahoma" w:hAnsi="Tahoma" w:cs="Tahoma"/>
        <w:color w:val="000000"/>
        <w:sz w:val="20"/>
        <w:szCs w:val="20"/>
      </w:rPr>
      <w:t>10</w:t>
    </w:r>
    <w:r w:rsidR="00443C4B">
      <w:rPr>
        <w:rFonts w:ascii="Tahoma" w:eastAsia="Tahoma" w:hAnsi="Tahoma" w:cs="Tahoma"/>
        <w:color w:val="000000"/>
        <w:sz w:val="20"/>
        <w:szCs w:val="20"/>
      </w:rPr>
      <w:t xml:space="preserve">, </w:t>
    </w:r>
    <w:r w:rsidR="00035AF3">
      <w:rPr>
        <w:rFonts w:ascii="Tahoma" w:eastAsia="Tahoma" w:hAnsi="Tahoma" w:cs="Tahoma"/>
        <w:color w:val="000000"/>
        <w:sz w:val="20"/>
        <w:szCs w:val="20"/>
      </w:rPr>
      <w:t>October</w:t>
    </w:r>
    <w:r w:rsidR="00D16590">
      <w:rPr>
        <w:rFonts w:ascii="Tahoma" w:eastAsia="Tahoma" w:hAnsi="Tahoma" w:cs="Tahoma"/>
        <w:color w:val="000000"/>
        <w:sz w:val="20"/>
        <w:szCs w:val="20"/>
      </w:rPr>
      <w:t xml:space="preserve"> </w:t>
    </w:r>
    <w:r w:rsidR="00443C4B">
      <w:rPr>
        <w:rFonts w:ascii="Tahoma" w:eastAsia="Tahoma" w:hAnsi="Tahoma" w:cs="Tahoma"/>
        <w:color w:val="000000"/>
        <w:sz w:val="20"/>
        <w:szCs w:val="20"/>
      </w:rPr>
      <w:t>202</w:t>
    </w:r>
    <w:r w:rsidR="005901B2">
      <w:rPr>
        <w:rFonts w:ascii="Tahoma" w:eastAsia="Tahoma" w:hAnsi="Tahoma" w:cs="Tahoma"/>
        <w:color w:val="000000"/>
        <w:sz w:val="20"/>
        <w:szCs w:val="20"/>
      </w:rPr>
      <w:t>3</w:t>
    </w:r>
    <w:r w:rsidR="00443C4B">
      <w:rPr>
        <w:rFonts w:ascii="Tahoma" w:eastAsia="Tahoma" w:hAnsi="Tahoma" w:cs="Tahoma"/>
        <w:color w:val="000000"/>
        <w:sz w:val="20"/>
        <w:szCs w:val="20"/>
      </w:rPr>
      <w:t xml:space="preserve">     </w:t>
    </w:r>
    <w:bookmarkEnd w:id="0"/>
    <w:r w:rsidR="00443C4B">
      <w:rPr>
        <w:rFonts w:ascii="Tahoma" w:eastAsia="Tahoma" w:hAnsi="Tahoma" w:cs="Tahoma"/>
        <w:color w:val="000000"/>
        <w:sz w:val="20"/>
        <w:szCs w:val="20"/>
      </w:rPr>
      <w:t xml:space="preserve">  </w:t>
    </w:r>
    <w:r w:rsidR="00E35D87">
      <w:rPr>
        <w:rFonts w:ascii="Tahoma" w:eastAsia="Tahoma" w:hAnsi="Tahoma" w:cs="Tahoma"/>
        <w:color w:val="000000"/>
        <w:sz w:val="20"/>
        <w:szCs w:val="20"/>
      </w:rPr>
      <w:tab/>
    </w:r>
    <w:r w:rsidR="00443C4B">
      <w:rPr>
        <w:rFonts w:ascii="Tahoma" w:eastAsia="Tahoma" w:hAnsi="Tahoma" w:cs="Tahoma"/>
        <w:color w:val="000000"/>
        <w:sz w:val="20"/>
        <w:szCs w:val="20"/>
      </w:rPr>
      <w:fldChar w:fldCharType="begin"/>
    </w:r>
    <w:r w:rsidR="00443C4B">
      <w:rPr>
        <w:rFonts w:ascii="Tahoma" w:eastAsia="Tahoma" w:hAnsi="Tahoma" w:cs="Tahoma"/>
        <w:color w:val="000000"/>
        <w:sz w:val="20"/>
        <w:szCs w:val="20"/>
      </w:rPr>
      <w:instrText>PAGE</w:instrText>
    </w:r>
    <w:r w:rsidR="00443C4B">
      <w:rPr>
        <w:rFonts w:ascii="Tahoma" w:eastAsia="Tahoma" w:hAnsi="Tahoma" w:cs="Tahoma"/>
        <w:color w:val="000000"/>
        <w:sz w:val="20"/>
        <w:szCs w:val="20"/>
      </w:rPr>
      <w:fldChar w:fldCharType="separate"/>
    </w:r>
    <w:r w:rsidR="00B36C7F">
      <w:rPr>
        <w:rFonts w:ascii="Tahoma" w:eastAsia="Tahoma" w:hAnsi="Tahoma" w:cs="Tahoma"/>
        <w:noProof/>
        <w:color w:val="000000"/>
        <w:sz w:val="20"/>
        <w:szCs w:val="20"/>
      </w:rPr>
      <w:t>139</w:t>
    </w:r>
    <w:r w:rsidR="00443C4B">
      <w:rPr>
        <w:rFonts w:ascii="Tahoma" w:eastAsia="Tahoma" w:hAnsi="Tahoma" w:cs="Tahoma"/>
        <w:color w:val="000000"/>
        <w:sz w:val="20"/>
        <w:szCs w:val="20"/>
      </w:rPr>
      <w:fldChar w:fldCharType="end"/>
    </w:r>
  </w:p>
  <w:p w14:paraId="22C926AB" w14:textId="77777777" w:rsidR="009E65DE" w:rsidRDefault="009E65DE">
    <w:pP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2479" w14:textId="77777777" w:rsidR="00035AF3" w:rsidRPr="00D85E69" w:rsidRDefault="00035AF3" w:rsidP="00035AF3">
    <w:pPr>
      <w:pBdr>
        <w:top w:val="nil"/>
        <w:left w:val="nil"/>
        <w:bottom w:val="nil"/>
        <w:right w:val="nil"/>
        <w:between w:val="nil"/>
      </w:pBdr>
      <w:tabs>
        <w:tab w:val="center" w:pos="4680"/>
        <w:tab w:val="right" w:pos="9360"/>
      </w:tabs>
      <w:spacing w:line="240" w:lineRule="auto"/>
      <w:ind w:left="0" w:hanging="2"/>
      <w:rPr>
        <w:rFonts w:ascii="Tahoma" w:eastAsia="Tahoma" w:hAnsi="Tahoma" w:cs="Tahoma"/>
        <w:color w:val="000000"/>
      </w:rPr>
    </w:pPr>
    <w:r>
      <w:rPr>
        <w:rFonts w:ascii="Tahoma" w:eastAsia="Tahoma" w:hAnsi="Tahoma" w:cs="Tahoma"/>
        <w:color w:val="000000"/>
        <w:sz w:val="20"/>
        <w:szCs w:val="20"/>
      </w:rPr>
      <w:t xml:space="preserve">Jurnal Health Sains, Vol. 04, No. 10, October 2023       </w:t>
    </w:r>
    <w:r>
      <w:rPr>
        <w:rFonts w:ascii="Tahoma" w:eastAsia="Tahoma" w:hAnsi="Tahoma" w:cs="Tahoma"/>
        <w:color w:val="000000"/>
        <w:sz w:val="20"/>
        <w:szCs w:val="20"/>
      </w:rPr>
      <w:tab/>
    </w: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Pr>
        <w:rFonts w:ascii="Tahoma" w:eastAsia="Tahoma" w:hAnsi="Tahoma" w:cs="Tahoma"/>
        <w:color w:val="000000"/>
        <w:sz w:val="20"/>
        <w:szCs w:val="20"/>
      </w:rPr>
      <w:t>120</w:t>
    </w:r>
    <w:r>
      <w:rPr>
        <w:rFonts w:ascii="Tahoma" w:eastAsia="Tahoma" w:hAnsi="Tahoma" w:cs="Tahoma"/>
        <w:color w:val="000000"/>
        <w:sz w:val="20"/>
        <w:szCs w:val="20"/>
      </w:rPr>
      <w:fldChar w:fldCharType="end"/>
    </w:r>
  </w:p>
  <w:p w14:paraId="54B06FFC" w14:textId="77777777" w:rsidR="009E65DE" w:rsidRDefault="009E65DE" w:rsidP="00B23118">
    <w:pPr>
      <w:ind w:leftChars="0" w:left="0"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F68B" w14:textId="77777777" w:rsidR="00035AF3" w:rsidRPr="00D85E69" w:rsidRDefault="00035AF3" w:rsidP="00035AF3">
    <w:pPr>
      <w:pBdr>
        <w:top w:val="nil"/>
        <w:left w:val="nil"/>
        <w:bottom w:val="nil"/>
        <w:right w:val="nil"/>
        <w:between w:val="nil"/>
      </w:pBdr>
      <w:tabs>
        <w:tab w:val="center" w:pos="4680"/>
        <w:tab w:val="right" w:pos="9360"/>
      </w:tabs>
      <w:spacing w:line="240" w:lineRule="auto"/>
      <w:ind w:left="0" w:hanging="2"/>
      <w:rPr>
        <w:rFonts w:ascii="Tahoma" w:eastAsia="Tahoma" w:hAnsi="Tahoma" w:cs="Tahoma"/>
        <w:color w:val="000000"/>
      </w:rPr>
    </w:pPr>
    <w:r>
      <w:rPr>
        <w:rFonts w:ascii="Tahoma" w:eastAsia="Tahoma" w:hAnsi="Tahoma" w:cs="Tahoma"/>
        <w:color w:val="000000"/>
        <w:sz w:val="20"/>
        <w:szCs w:val="20"/>
      </w:rPr>
      <w:t xml:space="preserve">Jurnal Health Sains, Vol. 04, No. 10, October 2023       </w:t>
    </w:r>
    <w:r>
      <w:rPr>
        <w:rFonts w:ascii="Tahoma" w:eastAsia="Tahoma" w:hAnsi="Tahoma" w:cs="Tahoma"/>
        <w:color w:val="000000"/>
        <w:sz w:val="20"/>
        <w:szCs w:val="20"/>
      </w:rPr>
      <w:tab/>
    </w: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Pr>
        <w:rFonts w:ascii="Tahoma" w:eastAsia="Tahoma" w:hAnsi="Tahoma" w:cs="Tahoma"/>
        <w:color w:val="000000"/>
        <w:sz w:val="20"/>
        <w:szCs w:val="20"/>
      </w:rPr>
      <w:t>120</w:t>
    </w:r>
    <w:r>
      <w:rPr>
        <w:rFonts w:ascii="Tahoma" w:eastAsia="Tahoma" w:hAnsi="Tahoma" w:cs="Tahoma"/>
        <w:color w:val="000000"/>
        <w:sz w:val="20"/>
        <w:szCs w:val="20"/>
      </w:rPr>
      <w:fldChar w:fldCharType="end"/>
    </w:r>
  </w:p>
  <w:p w14:paraId="5F7CFF65" w14:textId="77777777" w:rsidR="009E65DE" w:rsidRDefault="009E65DE">
    <w:pPr>
      <w:ind w:left="0" w:hanging="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D837" w14:textId="0685D28E" w:rsidR="003A2E1A" w:rsidRDefault="00443C4B">
    <w:pPr>
      <w:pBdr>
        <w:top w:val="nil"/>
        <w:left w:val="nil"/>
        <w:bottom w:val="nil"/>
        <w:right w:val="nil"/>
        <w:between w:val="nil"/>
      </w:pBdr>
      <w:tabs>
        <w:tab w:val="center" w:pos="4680"/>
        <w:tab w:val="right" w:pos="9360"/>
      </w:tabs>
      <w:spacing w:line="240" w:lineRule="auto"/>
      <w:ind w:left="0" w:hanging="2"/>
      <w:rPr>
        <w:rFonts w:ascii="Tahoma" w:eastAsia="Tahoma" w:hAnsi="Tahoma" w:cs="Tahoma"/>
        <w:color w:val="00000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FE7F39">
      <w:rPr>
        <w:rFonts w:ascii="Tahoma" w:eastAsia="Tahoma" w:hAnsi="Tahoma" w:cs="Tahoma"/>
        <w:noProof/>
        <w:color w:val="000000"/>
        <w:sz w:val="20"/>
        <w:szCs w:val="20"/>
      </w:rPr>
      <w:t>140</w:t>
    </w:r>
    <w:r>
      <w:rPr>
        <w:rFonts w:ascii="Tahoma" w:eastAsia="Tahoma" w:hAnsi="Tahoma" w:cs="Tahoma"/>
        <w:color w:val="000000"/>
        <w:sz w:val="20"/>
        <w:szCs w:val="20"/>
      </w:rPr>
      <w:fldChar w:fldCharType="end"/>
    </w:r>
  </w:p>
  <w:p w14:paraId="4DAC8BEC" w14:textId="77777777" w:rsidR="003A2E1A" w:rsidRDefault="003A2E1A">
    <w:pPr>
      <w:pBdr>
        <w:top w:val="nil"/>
        <w:left w:val="nil"/>
        <w:bottom w:val="nil"/>
        <w:right w:val="nil"/>
        <w:between w:val="nil"/>
      </w:pBdr>
      <w:tabs>
        <w:tab w:val="center" w:pos="4680"/>
        <w:tab w:val="right" w:pos="9360"/>
      </w:tabs>
      <w:spacing w:line="240" w:lineRule="auto"/>
      <w:ind w:left="0" w:hanging="2"/>
      <w:rPr>
        <w:color w:val="000000"/>
      </w:rPr>
    </w:pPr>
  </w:p>
  <w:p w14:paraId="234E5F52" w14:textId="77777777" w:rsidR="00F24CA4" w:rsidRDefault="00F24CA4">
    <w:pPr>
      <w:ind w:left="0" w:hanging="2"/>
    </w:pPr>
  </w:p>
  <w:p w14:paraId="7B4A80A1" w14:textId="77777777" w:rsidR="00F24CA4" w:rsidRDefault="00F24CA4">
    <w:pPr>
      <w:ind w:left="0" w:hanging="2"/>
    </w:pPr>
  </w:p>
  <w:p w14:paraId="298F3AC4" w14:textId="77777777" w:rsidR="004B39CF" w:rsidRDefault="004B39CF">
    <w:pPr>
      <w:ind w:left="0" w:hanging="2"/>
    </w:pPr>
  </w:p>
  <w:p w14:paraId="56DDC5BC" w14:textId="77777777" w:rsidR="004B39CF" w:rsidRDefault="004B39CF">
    <w:pPr>
      <w:ind w:left="0" w:hanging="2"/>
    </w:pPr>
  </w:p>
  <w:p w14:paraId="7F1CE21C" w14:textId="77777777" w:rsidR="004B39CF" w:rsidRDefault="004B39CF">
    <w:pPr>
      <w:ind w:left="0" w:hanging="2"/>
    </w:pPr>
  </w:p>
  <w:p w14:paraId="129682F7" w14:textId="77777777" w:rsidR="004B39CF" w:rsidRDefault="004B39CF">
    <w:pPr>
      <w:ind w:left="0" w:hanging="2"/>
    </w:pPr>
  </w:p>
  <w:p w14:paraId="0B8DF46C" w14:textId="77777777" w:rsidR="009E65DE" w:rsidRDefault="009E65DE">
    <w:pPr>
      <w:ind w:left="0" w:hanging="2"/>
    </w:pPr>
  </w:p>
  <w:p w14:paraId="65F511C3" w14:textId="77777777" w:rsidR="009E65DE" w:rsidRDefault="009E65DE">
    <w:pPr>
      <w:ind w:left="0" w:hanging="2"/>
    </w:pPr>
  </w:p>
  <w:p w14:paraId="7FE73371" w14:textId="77777777" w:rsidR="009E65DE" w:rsidRDefault="009E65DE">
    <w:pPr>
      <w:ind w:left="0" w:hanging="2"/>
    </w:pPr>
  </w:p>
  <w:p w14:paraId="10EA5448" w14:textId="77777777" w:rsidR="009E65DE" w:rsidRDefault="009E65DE">
    <w:pPr>
      <w:ind w:left="0" w:hanging="2"/>
    </w:pPr>
  </w:p>
  <w:p w14:paraId="377A0F26" w14:textId="77777777" w:rsidR="009E65DE" w:rsidRDefault="009E65DE">
    <w:pPr>
      <w:ind w:left="0" w:hanging="2"/>
    </w:pPr>
  </w:p>
  <w:p w14:paraId="49649B90" w14:textId="77777777" w:rsidR="009E65DE" w:rsidRDefault="009E65DE">
    <w:pPr>
      <w:ind w:left="0" w:hanging="2"/>
    </w:pPr>
  </w:p>
  <w:p w14:paraId="1FFC40D8" w14:textId="77777777" w:rsidR="009E65DE" w:rsidRDefault="009E65DE">
    <w:pPr>
      <w:ind w:left="0" w:hanging="2"/>
    </w:pPr>
  </w:p>
  <w:p w14:paraId="745CA2C2" w14:textId="77777777" w:rsidR="009E65DE" w:rsidRDefault="009E65DE">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892B" w14:textId="77777777" w:rsidR="007E0CC4" w:rsidRDefault="007E0CC4">
      <w:pPr>
        <w:spacing w:line="240" w:lineRule="auto"/>
        <w:ind w:left="0" w:hanging="2"/>
      </w:pPr>
      <w:r>
        <w:separator/>
      </w:r>
    </w:p>
  </w:footnote>
  <w:footnote w:type="continuationSeparator" w:id="0">
    <w:p w14:paraId="5A59B94E" w14:textId="77777777" w:rsidR="007E0CC4" w:rsidRDefault="007E0CC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069F" w14:textId="77777777" w:rsidR="00347558" w:rsidRDefault="00347558" w:rsidP="00347558">
    <w:pPr>
      <w:pStyle w:val="Header"/>
      <w:ind w:leftChars="0" w:left="0" w:firstLineChars="0" w:firstLine="0"/>
      <w:rPr>
        <w:rFonts w:ascii="Tahoma" w:eastAsia="Tahoma" w:hAnsi="Tahoma" w:cs="Tahoma"/>
        <w:color w:val="000000"/>
        <w:sz w:val="20"/>
        <w:szCs w:val="20"/>
      </w:rPr>
    </w:pPr>
  </w:p>
  <w:p w14:paraId="374DD658" w14:textId="2AC6C68B" w:rsidR="009E65DE" w:rsidRDefault="00346AF5">
    <w:pPr>
      <w:ind w:left="0" w:hanging="2"/>
    </w:pPr>
    <w:r w:rsidRPr="00346AF5">
      <w:rPr>
        <w:rFonts w:ascii="Tahoma" w:eastAsia="Tahoma" w:hAnsi="Tahoma" w:cs="Tahoma"/>
        <w:color w:val="000000"/>
        <w:sz w:val="20"/>
        <w:szCs w:val="20"/>
      </w:rPr>
      <w:t xml:space="preserve">Nurafni </w:t>
    </w:r>
    <w:proofErr w:type="spellStart"/>
    <w:r w:rsidRPr="00346AF5">
      <w:rPr>
        <w:rFonts w:ascii="Tahoma" w:eastAsia="Tahoma" w:hAnsi="Tahoma" w:cs="Tahoma"/>
        <w:color w:val="000000"/>
        <w:sz w:val="20"/>
        <w:szCs w:val="20"/>
      </w:rPr>
      <w:t>Suid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B0D9" w14:textId="2D9837EF" w:rsidR="009E65DE" w:rsidRDefault="00035AF3" w:rsidP="00035AF3">
    <w:pPr>
      <w:ind w:left="0" w:hanging="2"/>
      <w:jc w:val="right"/>
    </w:pPr>
    <w:proofErr w:type="spellStart"/>
    <w:r w:rsidRPr="00035AF3">
      <w:rPr>
        <w:rFonts w:ascii="Candara" w:eastAsia="Tahoma" w:hAnsi="Candara" w:cs="Tahoma"/>
        <w:color w:val="000000"/>
        <w:sz w:val="20"/>
        <w:szCs w:val="20"/>
      </w:rPr>
      <w:t>Ffectiveness</w:t>
    </w:r>
    <w:proofErr w:type="spellEnd"/>
    <w:r w:rsidRPr="00035AF3">
      <w:rPr>
        <w:rFonts w:ascii="Candara" w:eastAsia="Tahoma" w:hAnsi="Candara" w:cs="Tahoma"/>
        <w:color w:val="000000"/>
        <w:sz w:val="20"/>
        <w:szCs w:val="20"/>
      </w:rPr>
      <w:t xml:space="preserve"> of Resistance Exercise and Diabetic Foot SPA Interventions on Fasting Blood Sugar Levels and Peripheral Neuropathy in Type II Diabetes Mellitus Clients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A4BD" w14:textId="1C5056E6" w:rsidR="003A2E1A" w:rsidRDefault="003A2E1A" w:rsidP="006947B4">
    <w:pPr>
      <w:pBdr>
        <w:top w:val="nil"/>
        <w:left w:val="nil"/>
        <w:bottom w:val="nil"/>
        <w:right w:val="nil"/>
        <w:between w:val="nil"/>
      </w:pBdr>
      <w:tabs>
        <w:tab w:val="center" w:pos="4680"/>
        <w:tab w:val="right" w:pos="9360"/>
      </w:tabs>
      <w:spacing w:line="240" w:lineRule="auto"/>
      <w:ind w:left="0" w:hanging="2"/>
      <w:jc w:val="right"/>
      <w:rPr>
        <w:color w:val="000000"/>
      </w:rPr>
    </w:pPr>
  </w:p>
  <w:p w14:paraId="18E9C4C5" w14:textId="77777777" w:rsidR="009E65DE" w:rsidRDefault="009E65DE">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87E"/>
    <w:multiLevelType w:val="hybridMultilevel"/>
    <w:tmpl w:val="AED46E5A"/>
    <w:lvl w:ilvl="0" w:tplc="0820E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72F34"/>
    <w:multiLevelType w:val="hybridMultilevel"/>
    <w:tmpl w:val="36C0EAAE"/>
    <w:lvl w:ilvl="0" w:tplc="9DEE64D2">
      <w:start w:val="1"/>
      <w:numFmt w:val="upperLetter"/>
      <w:lvlText w:val="%1."/>
      <w:lvlJc w:val="left"/>
      <w:pPr>
        <w:ind w:left="3005" w:hanging="284"/>
      </w:pPr>
      <w:rPr>
        <w:rFonts w:ascii="Times New Roman" w:eastAsia="Times New Roman" w:hAnsi="Times New Roman" w:cs="Times New Roman" w:hint="default"/>
        <w:b/>
        <w:bCs/>
        <w:i w:val="0"/>
        <w:iCs w:val="0"/>
        <w:spacing w:val="-1"/>
        <w:w w:val="100"/>
        <w:sz w:val="24"/>
        <w:szCs w:val="24"/>
        <w:lang w:val="id" w:eastAsia="en-US" w:bidi="ar-SA"/>
      </w:rPr>
    </w:lvl>
    <w:lvl w:ilvl="1" w:tplc="541AFF2C">
      <w:start w:val="1"/>
      <w:numFmt w:val="decimal"/>
      <w:lvlText w:val="%2."/>
      <w:lvlJc w:val="left"/>
      <w:pPr>
        <w:ind w:left="3288" w:hanging="284"/>
      </w:pPr>
      <w:rPr>
        <w:rFonts w:hint="default"/>
        <w:spacing w:val="0"/>
        <w:w w:val="100"/>
        <w:lang w:val="id" w:eastAsia="en-US" w:bidi="ar-SA"/>
      </w:rPr>
    </w:lvl>
    <w:lvl w:ilvl="2" w:tplc="DC9CE388">
      <w:numFmt w:val="bullet"/>
      <w:lvlText w:val="•"/>
      <w:lvlJc w:val="left"/>
      <w:pPr>
        <w:ind w:left="4200" w:hanging="284"/>
      </w:pPr>
      <w:rPr>
        <w:rFonts w:hint="default"/>
        <w:lang w:val="id" w:eastAsia="en-US" w:bidi="ar-SA"/>
      </w:rPr>
    </w:lvl>
    <w:lvl w:ilvl="3" w:tplc="7CCC0864">
      <w:numFmt w:val="bullet"/>
      <w:lvlText w:val="•"/>
      <w:lvlJc w:val="left"/>
      <w:pPr>
        <w:ind w:left="5120" w:hanging="284"/>
      </w:pPr>
      <w:rPr>
        <w:rFonts w:hint="default"/>
        <w:lang w:val="id" w:eastAsia="en-US" w:bidi="ar-SA"/>
      </w:rPr>
    </w:lvl>
    <w:lvl w:ilvl="4" w:tplc="1F4C0940">
      <w:numFmt w:val="bullet"/>
      <w:lvlText w:val="•"/>
      <w:lvlJc w:val="left"/>
      <w:pPr>
        <w:ind w:left="6040" w:hanging="284"/>
      </w:pPr>
      <w:rPr>
        <w:rFonts w:hint="default"/>
        <w:lang w:val="id" w:eastAsia="en-US" w:bidi="ar-SA"/>
      </w:rPr>
    </w:lvl>
    <w:lvl w:ilvl="5" w:tplc="5A863D38">
      <w:numFmt w:val="bullet"/>
      <w:lvlText w:val="•"/>
      <w:lvlJc w:val="left"/>
      <w:pPr>
        <w:ind w:left="6960" w:hanging="284"/>
      </w:pPr>
      <w:rPr>
        <w:rFonts w:hint="default"/>
        <w:lang w:val="id" w:eastAsia="en-US" w:bidi="ar-SA"/>
      </w:rPr>
    </w:lvl>
    <w:lvl w:ilvl="6" w:tplc="0052B832">
      <w:numFmt w:val="bullet"/>
      <w:lvlText w:val="•"/>
      <w:lvlJc w:val="left"/>
      <w:pPr>
        <w:ind w:left="7880" w:hanging="284"/>
      </w:pPr>
      <w:rPr>
        <w:rFonts w:hint="default"/>
        <w:lang w:val="id" w:eastAsia="en-US" w:bidi="ar-SA"/>
      </w:rPr>
    </w:lvl>
    <w:lvl w:ilvl="7" w:tplc="008A30DE">
      <w:numFmt w:val="bullet"/>
      <w:lvlText w:val="•"/>
      <w:lvlJc w:val="left"/>
      <w:pPr>
        <w:ind w:left="8800" w:hanging="284"/>
      </w:pPr>
      <w:rPr>
        <w:rFonts w:hint="default"/>
        <w:lang w:val="id" w:eastAsia="en-US" w:bidi="ar-SA"/>
      </w:rPr>
    </w:lvl>
    <w:lvl w:ilvl="8" w:tplc="2A9050A2">
      <w:numFmt w:val="bullet"/>
      <w:lvlText w:val="•"/>
      <w:lvlJc w:val="left"/>
      <w:pPr>
        <w:ind w:left="9720" w:hanging="284"/>
      </w:pPr>
      <w:rPr>
        <w:rFonts w:hint="default"/>
        <w:lang w:val="id" w:eastAsia="en-US" w:bidi="ar-SA"/>
      </w:rPr>
    </w:lvl>
  </w:abstractNum>
  <w:abstractNum w:abstractNumId="2" w15:restartNumberingAfterBreak="0">
    <w:nsid w:val="00B26176"/>
    <w:multiLevelType w:val="hybridMultilevel"/>
    <w:tmpl w:val="59822322"/>
    <w:lvl w:ilvl="0" w:tplc="10806DB8">
      <w:start w:val="1"/>
      <w:numFmt w:val="decimal"/>
      <w:lvlText w:val="%1."/>
      <w:lvlJc w:val="left"/>
      <w:pPr>
        <w:ind w:left="2155"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B03C6EB0">
      <w:numFmt w:val="bullet"/>
      <w:lvlText w:val="-"/>
      <w:lvlJc w:val="left"/>
      <w:pPr>
        <w:ind w:left="2294" w:hanging="140"/>
      </w:pPr>
      <w:rPr>
        <w:rFonts w:ascii="Times New Roman" w:eastAsia="Times New Roman" w:hAnsi="Times New Roman" w:cs="Times New Roman" w:hint="default"/>
        <w:b w:val="0"/>
        <w:bCs w:val="0"/>
        <w:i w:val="0"/>
        <w:iCs w:val="0"/>
        <w:spacing w:val="0"/>
        <w:w w:val="100"/>
        <w:sz w:val="24"/>
        <w:szCs w:val="24"/>
        <w:lang w:val="id" w:eastAsia="en-US" w:bidi="ar-SA"/>
      </w:rPr>
    </w:lvl>
    <w:lvl w:ilvl="2" w:tplc="C4241DA2">
      <w:numFmt w:val="bullet"/>
      <w:lvlText w:val="•"/>
      <w:lvlJc w:val="left"/>
      <w:pPr>
        <w:ind w:left="3328" w:hanging="140"/>
      </w:pPr>
      <w:rPr>
        <w:rFonts w:hint="default"/>
        <w:lang w:val="id" w:eastAsia="en-US" w:bidi="ar-SA"/>
      </w:rPr>
    </w:lvl>
    <w:lvl w:ilvl="3" w:tplc="1744CD92">
      <w:numFmt w:val="bullet"/>
      <w:lvlText w:val="•"/>
      <w:lvlJc w:val="left"/>
      <w:pPr>
        <w:ind w:left="4357" w:hanging="140"/>
      </w:pPr>
      <w:rPr>
        <w:rFonts w:hint="default"/>
        <w:lang w:val="id" w:eastAsia="en-US" w:bidi="ar-SA"/>
      </w:rPr>
    </w:lvl>
    <w:lvl w:ilvl="4" w:tplc="E01C423E">
      <w:numFmt w:val="bullet"/>
      <w:lvlText w:val="•"/>
      <w:lvlJc w:val="left"/>
      <w:pPr>
        <w:ind w:left="5386" w:hanging="140"/>
      </w:pPr>
      <w:rPr>
        <w:rFonts w:hint="default"/>
        <w:lang w:val="id" w:eastAsia="en-US" w:bidi="ar-SA"/>
      </w:rPr>
    </w:lvl>
    <w:lvl w:ilvl="5" w:tplc="BA60697C">
      <w:numFmt w:val="bullet"/>
      <w:lvlText w:val="•"/>
      <w:lvlJc w:val="left"/>
      <w:pPr>
        <w:ind w:left="6415" w:hanging="140"/>
      </w:pPr>
      <w:rPr>
        <w:rFonts w:hint="default"/>
        <w:lang w:val="id" w:eastAsia="en-US" w:bidi="ar-SA"/>
      </w:rPr>
    </w:lvl>
    <w:lvl w:ilvl="6" w:tplc="436023EC">
      <w:numFmt w:val="bullet"/>
      <w:lvlText w:val="•"/>
      <w:lvlJc w:val="left"/>
      <w:pPr>
        <w:ind w:left="7444" w:hanging="140"/>
      </w:pPr>
      <w:rPr>
        <w:rFonts w:hint="default"/>
        <w:lang w:val="id" w:eastAsia="en-US" w:bidi="ar-SA"/>
      </w:rPr>
    </w:lvl>
    <w:lvl w:ilvl="7" w:tplc="57967668">
      <w:numFmt w:val="bullet"/>
      <w:lvlText w:val="•"/>
      <w:lvlJc w:val="left"/>
      <w:pPr>
        <w:ind w:left="8473" w:hanging="140"/>
      </w:pPr>
      <w:rPr>
        <w:rFonts w:hint="default"/>
        <w:lang w:val="id" w:eastAsia="en-US" w:bidi="ar-SA"/>
      </w:rPr>
    </w:lvl>
    <w:lvl w:ilvl="8" w:tplc="0F8E3D1E">
      <w:numFmt w:val="bullet"/>
      <w:lvlText w:val="•"/>
      <w:lvlJc w:val="left"/>
      <w:pPr>
        <w:ind w:left="9502" w:hanging="140"/>
      </w:pPr>
      <w:rPr>
        <w:rFonts w:hint="default"/>
        <w:lang w:val="id" w:eastAsia="en-US" w:bidi="ar-SA"/>
      </w:rPr>
    </w:lvl>
  </w:abstractNum>
  <w:abstractNum w:abstractNumId="3" w15:restartNumberingAfterBreak="0">
    <w:nsid w:val="010377DB"/>
    <w:multiLevelType w:val="hybridMultilevel"/>
    <w:tmpl w:val="C76AA088"/>
    <w:lvl w:ilvl="0" w:tplc="28A0CBEA">
      <w:start w:val="1"/>
      <w:numFmt w:val="lowerLetter"/>
      <w:lvlText w:val="%1."/>
      <w:lvlJc w:val="left"/>
      <w:pPr>
        <w:ind w:left="535" w:hanging="428"/>
      </w:pPr>
      <w:rPr>
        <w:rFonts w:ascii="Times New Roman" w:eastAsia="Times New Roman" w:hAnsi="Times New Roman" w:cs="Times New Roman" w:hint="default"/>
        <w:b w:val="0"/>
        <w:bCs w:val="0"/>
        <w:i w:val="0"/>
        <w:iCs w:val="0"/>
        <w:spacing w:val="-1"/>
        <w:w w:val="100"/>
        <w:sz w:val="24"/>
        <w:szCs w:val="24"/>
        <w:lang w:val="id" w:eastAsia="en-US" w:bidi="ar-SA"/>
      </w:rPr>
    </w:lvl>
    <w:lvl w:ilvl="1" w:tplc="81865426">
      <w:numFmt w:val="bullet"/>
      <w:lvlText w:val="•"/>
      <w:lvlJc w:val="left"/>
      <w:pPr>
        <w:ind w:left="1123" w:hanging="428"/>
      </w:pPr>
      <w:rPr>
        <w:rFonts w:hint="default"/>
        <w:lang w:val="id" w:eastAsia="en-US" w:bidi="ar-SA"/>
      </w:rPr>
    </w:lvl>
    <w:lvl w:ilvl="2" w:tplc="B4269D3E">
      <w:numFmt w:val="bullet"/>
      <w:lvlText w:val="•"/>
      <w:lvlJc w:val="left"/>
      <w:pPr>
        <w:ind w:left="1707" w:hanging="428"/>
      </w:pPr>
      <w:rPr>
        <w:rFonts w:hint="default"/>
        <w:lang w:val="id" w:eastAsia="en-US" w:bidi="ar-SA"/>
      </w:rPr>
    </w:lvl>
    <w:lvl w:ilvl="3" w:tplc="E0441964">
      <w:numFmt w:val="bullet"/>
      <w:lvlText w:val="•"/>
      <w:lvlJc w:val="left"/>
      <w:pPr>
        <w:ind w:left="2290" w:hanging="428"/>
      </w:pPr>
      <w:rPr>
        <w:rFonts w:hint="default"/>
        <w:lang w:val="id" w:eastAsia="en-US" w:bidi="ar-SA"/>
      </w:rPr>
    </w:lvl>
    <w:lvl w:ilvl="4" w:tplc="880490D4">
      <w:numFmt w:val="bullet"/>
      <w:lvlText w:val="•"/>
      <w:lvlJc w:val="left"/>
      <w:pPr>
        <w:ind w:left="2874" w:hanging="428"/>
      </w:pPr>
      <w:rPr>
        <w:rFonts w:hint="default"/>
        <w:lang w:val="id" w:eastAsia="en-US" w:bidi="ar-SA"/>
      </w:rPr>
    </w:lvl>
    <w:lvl w:ilvl="5" w:tplc="88965E24">
      <w:numFmt w:val="bullet"/>
      <w:lvlText w:val="•"/>
      <w:lvlJc w:val="left"/>
      <w:pPr>
        <w:ind w:left="3457" w:hanging="428"/>
      </w:pPr>
      <w:rPr>
        <w:rFonts w:hint="default"/>
        <w:lang w:val="id" w:eastAsia="en-US" w:bidi="ar-SA"/>
      </w:rPr>
    </w:lvl>
    <w:lvl w:ilvl="6" w:tplc="F45CF23E">
      <w:numFmt w:val="bullet"/>
      <w:lvlText w:val="•"/>
      <w:lvlJc w:val="left"/>
      <w:pPr>
        <w:ind w:left="4041" w:hanging="428"/>
      </w:pPr>
      <w:rPr>
        <w:rFonts w:hint="default"/>
        <w:lang w:val="id" w:eastAsia="en-US" w:bidi="ar-SA"/>
      </w:rPr>
    </w:lvl>
    <w:lvl w:ilvl="7" w:tplc="D1EE3032">
      <w:numFmt w:val="bullet"/>
      <w:lvlText w:val="•"/>
      <w:lvlJc w:val="left"/>
      <w:pPr>
        <w:ind w:left="4624" w:hanging="428"/>
      </w:pPr>
      <w:rPr>
        <w:rFonts w:hint="default"/>
        <w:lang w:val="id" w:eastAsia="en-US" w:bidi="ar-SA"/>
      </w:rPr>
    </w:lvl>
    <w:lvl w:ilvl="8" w:tplc="4F18A4FE">
      <w:numFmt w:val="bullet"/>
      <w:lvlText w:val="•"/>
      <w:lvlJc w:val="left"/>
      <w:pPr>
        <w:ind w:left="5208" w:hanging="428"/>
      </w:pPr>
      <w:rPr>
        <w:rFonts w:hint="default"/>
        <w:lang w:val="id" w:eastAsia="en-US" w:bidi="ar-SA"/>
      </w:rPr>
    </w:lvl>
  </w:abstractNum>
  <w:abstractNum w:abstractNumId="4" w15:restartNumberingAfterBreak="0">
    <w:nsid w:val="016F241C"/>
    <w:multiLevelType w:val="hybridMultilevel"/>
    <w:tmpl w:val="195C5F80"/>
    <w:lvl w:ilvl="0" w:tplc="06286B24">
      <w:start w:val="4"/>
      <w:numFmt w:val="lowerLetter"/>
      <w:lvlText w:val="%1."/>
      <w:lvlJc w:val="left"/>
      <w:pPr>
        <w:ind w:left="571" w:hanging="389"/>
      </w:pPr>
      <w:rPr>
        <w:rFonts w:ascii="Times New Roman" w:eastAsia="Times New Roman" w:hAnsi="Times New Roman" w:cs="Times New Roman" w:hint="default"/>
        <w:b w:val="0"/>
        <w:bCs w:val="0"/>
        <w:i w:val="0"/>
        <w:iCs w:val="0"/>
        <w:spacing w:val="0"/>
        <w:w w:val="100"/>
        <w:sz w:val="24"/>
        <w:szCs w:val="24"/>
        <w:lang w:val="id" w:eastAsia="en-US" w:bidi="ar-SA"/>
      </w:rPr>
    </w:lvl>
    <w:lvl w:ilvl="1" w:tplc="C638DD48">
      <w:numFmt w:val="bullet"/>
      <w:lvlText w:val="•"/>
      <w:lvlJc w:val="left"/>
      <w:pPr>
        <w:ind w:left="1159" w:hanging="389"/>
      </w:pPr>
      <w:rPr>
        <w:rFonts w:hint="default"/>
        <w:lang w:val="id" w:eastAsia="en-US" w:bidi="ar-SA"/>
      </w:rPr>
    </w:lvl>
    <w:lvl w:ilvl="2" w:tplc="8BF0E818">
      <w:numFmt w:val="bullet"/>
      <w:lvlText w:val="•"/>
      <w:lvlJc w:val="left"/>
      <w:pPr>
        <w:ind w:left="1739" w:hanging="389"/>
      </w:pPr>
      <w:rPr>
        <w:rFonts w:hint="default"/>
        <w:lang w:val="id" w:eastAsia="en-US" w:bidi="ar-SA"/>
      </w:rPr>
    </w:lvl>
    <w:lvl w:ilvl="3" w:tplc="9ECA32CC">
      <w:numFmt w:val="bullet"/>
      <w:lvlText w:val="•"/>
      <w:lvlJc w:val="left"/>
      <w:pPr>
        <w:ind w:left="2318" w:hanging="389"/>
      </w:pPr>
      <w:rPr>
        <w:rFonts w:hint="default"/>
        <w:lang w:val="id" w:eastAsia="en-US" w:bidi="ar-SA"/>
      </w:rPr>
    </w:lvl>
    <w:lvl w:ilvl="4" w:tplc="4D400BD4">
      <w:numFmt w:val="bullet"/>
      <w:lvlText w:val="•"/>
      <w:lvlJc w:val="left"/>
      <w:pPr>
        <w:ind w:left="2898" w:hanging="389"/>
      </w:pPr>
      <w:rPr>
        <w:rFonts w:hint="default"/>
        <w:lang w:val="id" w:eastAsia="en-US" w:bidi="ar-SA"/>
      </w:rPr>
    </w:lvl>
    <w:lvl w:ilvl="5" w:tplc="05BE990E">
      <w:numFmt w:val="bullet"/>
      <w:lvlText w:val="•"/>
      <w:lvlJc w:val="left"/>
      <w:pPr>
        <w:ind w:left="3477" w:hanging="389"/>
      </w:pPr>
      <w:rPr>
        <w:rFonts w:hint="default"/>
        <w:lang w:val="id" w:eastAsia="en-US" w:bidi="ar-SA"/>
      </w:rPr>
    </w:lvl>
    <w:lvl w:ilvl="6" w:tplc="15BE911A">
      <w:numFmt w:val="bullet"/>
      <w:lvlText w:val="•"/>
      <w:lvlJc w:val="left"/>
      <w:pPr>
        <w:ind w:left="4057" w:hanging="389"/>
      </w:pPr>
      <w:rPr>
        <w:rFonts w:hint="default"/>
        <w:lang w:val="id" w:eastAsia="en-US" w:bidi="ar-SA"/>
      </w:rPr>
    </w:lvl>
    <w:lvl w:ilvl="7" w:tplc="0BE22F96">
      <w:numFmt w:val="bullet"/>
      <w:lvlText w:val="•"/>
      <w:lvlJc w:val="left"/>
      <w:pPr>
        <w:ind w:left="4636" w:hanging="389"/>
      </w:pPr>
      <w:rPr>
        <w:rFonts w:hint="default"/>
        <w:lang w:val="id" w:eastAsia="en-US" w:bidi="ar-SA"/>
      </w:rPr>
    </w:lvl>
    <w:lvl w:ilvl="8" w:tplc="1992404C">
      <w:numFmt w:val="bullet"/>
      <w:lvlText w:val="•"/>
      <w:lvlJc w:val="left"/>
      <w:pPr>
        <w:ind w:left="5216" w:hanging="389"/>
      </w:pPr>
      <w:rPr>
        <w:rFonts w:hint="default"/>
        <w:lang w:val="id" w:eastAsia="en-US" w:bidi="ar-SA"/>
      </w:rPr>
    </w:lvl>
  </w:abstractNum>
  <w:abstractNum w:abstractNumId="5" w15:restartNumberingAfterBreak="0">
    <w:nsid w:val="023A1BC1"/>
    <w:multiLevelType w:val="hybridMultilevel"/>
    <w:tmpl w:val="EC900B30"/>
    <w:lvl w:ilvl="0" w:tplc="A664EAC6">
      <w:start w:val="1"/>
      <w:numFmt w:val="decimal"/>
      <w:lvlText w:val="%1."/>
      <w:lvlJc w:val="left"/>
      <w:pPr>
        <w:ind w:left="2155" w:hanging="428"/>
      </w:pPr>
      <w:rPr>
        <w:rFonts w:hint="default"/>
        <w:spacing w:val="0"/>
        <w:w w:val="96"/>
        <w:lang w:val="id" w:eastAsia="en-US" w:bidi="ar-SA"/>
      </w:rPr>
    </w:lvl>
    <w:lvl w:ilvl="1" w:tplc="63704BFA">
      <w:start w:val="1"/>
      <w:numFmt w:val="decimal"/>
      <w:lvlText w:val="%2."/>
      <w:lvlJc w:val="left"/>
      <w:pPr>
        <w:ind w:left="2155" w:hanging="428"/>
      </w:pPr>
      <w:rPr>
        <w:rFonts w:ascii="Tahoma" w:eastAsia="Tahoma" w:hAnsi="Tahoma" w:cs="Tahoma" w:hint="default"/>
        <w:b w:val="0"/>
        <w:bCs w:val="0"/>
        <w:i w:val="0"/>
        <w:iCs w:val="0"/>
        <w:spacing w:val="-1"/>
        <w:w w:val="99"/>
        <w:sz w:val="20"/>
        <w:szCs w:val="20"/>
        <w:lang w:val="id" w:eastAsia="en-US" w:bidi="ar-SA"/>
      </w:rPr>
    </w:lvl>
    <w:lvl w:ilvl="2" w:tplc="306646C4">
      <w:numFmt w:val="bullet"/>
      <w:lvlText w:val="•"/>
      <w:lvlJc w:val="left"/>
      <w:pPr>
        <w:ind w:left="4040" w:hanging="428"/>
      </w:pPr>
      <w:rPr>
        <w:rFonts w:hint="default"/>
        <w:lang w:val="id" w:eastAsia="en-US" w:bidi="ar-SA"/>
      </w:rPr>
    </w:lvl>
    <w:lvl w:ilvl="3" w:tplc="5CE8C902">
      <w:numFmt w:val="bullet"/>
      <w:lvlText w:val="•"/>
      <w:lvlJc w:val="left"/>
      <w:pPr>
        <w:ind w:left="4980" w:hanging="428"/>
      </w:pPr>
      <w:rPr>
        <w:rFonts w:hint="default"/>
        <w:lang w:val="id" w:eastAsia="en-US" w:bidi="ar-SA"/>
      </w:rPr>
    </w:lvl>
    <w:lvl w:ilvl="4" w:tplc="00F4FA62">
      <w:numFmt w:val="bullet"/>
      <w:lvlText w:val="•"/>
      <w:lvlJc w:val="left"/>
      <w:pPr>
        <w:ind w:left="5920" w:hanging="428"/>
      </w:pPr>
      <w:rPr>
        <w:rFonts w:hint="default"/>
        <w:lang w:val="id" w:eastAsia="en-US" w:bidi="ar-SA"/>
      </w:rPr>
    </w:lvl>
    <w:lvl w:ilvl="5" w:tplc="04046F0E">
      <w:numFmt w:val="bullet"/>
      <w:lvlText w:val="•"/>
      <w:lvlJc w:val="left"/>
      <w:pPr>
        <w:ind w:left="6860" w:hanging="428"/>
      </w:pPr>
      <w:rPr>
        <w:rFonts w:hint="default"/>
        <w:lang w:val="id" w:eastAsia="en-US" w:bidi="ar-SA"/>
      </w:rPr>
    </w:lvl>
    <w:lvl w:ilvl="6" w:tplc="048CA96E">
      <w:numFmt w:val="bullet"/>
      <w:lvlText w:val="•"/>
      <w:lvlJc w:val="left"/>
      <w:pPr>
        <w:ind w:left="7800" w:hanging="428"/>
      </w:pPr>
      <w:rPr>
        <w:rFonts w:hint="default"/>
        <w:lang w:val="id" w:eastAsia="en-US" w:bidi="ar-SA"/>
      </w:rPr>
    </w:lvl>
    <w:lvl w:ilvl="7" w:tplc="5FA49FFA">
      <w:numFmt w:val="bullet"/>
      <w:lvlText w:val="•"/>
      <w:lvlJc w:val="left"/>
      <w:pPr>
        <w:ind w:left="8740" w:hanging="428"/>
      </w:pPr>
      <w:rPr>
        <w:rFonts w:hint="default"/>
        <w:lang w:val="id" w:eastAsia="en-US" w:bidi="ar-SA"/>
      </w:rPr>
    </w:lvl>
    <w:lvl w:ilvl="8" w:tplc="AFC6DDB2">
      <w:numFmt w:val="bullet"/>
      <w:lvlText w:val="•"/>
      <w:lvlJc w:val="left"/>
      <w:pPr>
        <w:ind w:left="9680" w:hanging="428"/>
      </w:pPr>
      <w:rPr>
        <w:rFonts w:hint="default"/>
        <w:lang w:val="id" w:eastAsia="en-US" w:bidi="ar-SA"/>
      </w:rPr>
    </w:lvl>
  </w:abstractNum>
  <w:abstractNum w:abstractNumId="6" w15:restartNumberingAfterBreak="0">
    <w:nsid w:val="02F53218"/>
    <w:multiLevelType w:val="multilevel"/>
    <w:tmpl w:val="23FE2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3866829"/>
    <w:multiLevelType w:val="multilevel"/>
    <w:tmpl w:val="9460B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3B57478"/>
    <w:multiLevelType w:val="hybridMultilevel"/>
    <w:tmpl w:val="F3441ADA"/>
    <w:lvl w:ilvl="0" w:tplc="8BBAC69E">
      <w:start w:val="7"/>
      <w:numFmt w:val="upperLetter"/>
      <w:lvlText w:val="%1."/>
      <w:lvlJc w:val="left"/>
      <w:pPr>
        <w:ind w:left="2176" w:hanging="307"/>
      </w:pPr>
      <w:rPr>
        <w:rFonts w:ascii="Times New Roman" w:eastAsia="Times New Roman" w:hAnsi="Times New Roman" w:cs="Times New Roman" w:hint="default"/>
        <w:b/>
        <w:bCs/>
        <w:i w:val="0"/>
        <w:iCs w:val="0"/>
        <w:spacing w:val="0"/>
        <w:w w:val="100"/>
        <w:sz w:val="24"/>
        <w:szCs w:val="24"/>
        <w:lang w:val="id" w:eastAsia="en-US" w:bidi="ar-SA"/>
      </w:rPr>
    </w:lvl>
    <w:lvl w:ilvl="1" w:tplc="14A2F5D8">
      <w:start w:val="1"/>
      <w:numFmt w:val="decimal"/>
      <w:lvlText w:val="%2."/>
      <w:lvlJc w:val="left"/>
      <w:pPr>
        <w:ind w:left="2436" w:hanging="281"/>
      </w:pPr>
      <w:rPr>
        <w:rFonts w:ascii="Times New Roman" w:eastAsia="Times New Roman" w:hAnsi="Times New Roman" w:cs="Times New Roman" w:hint="default"/>
        <w:b w:val="0"/>
        <w:bCs w:val="0"/>
        <w:i w:val="0"/>
        <w:iCs w:val="0"/>
        <w:spacing w:val="0"/>
        <w:w w:val="100"/>
        <w:sz w:val="24"/>
        <w:szCs w:val="24"/>
        <w:lang w:val="id" w:eastAsia="en-US" w:bidi="ar-SA"/>
      </w:rPr>
    </w:lvl>
    <w:lvl w:ilvl="2" w:tplc="2ACC4EB0">
      <w:numFmt w:val="bullet"/>
      <w:lvlText w:val="•"/>
      <w:lvlJc w:val="left"/>
      <w:pPr>
        <w:ind w:left="3453" w:hanging="281"/>
      </w:pPr>
      <w:rPr>
        <w:rFonts w:hint="default"/>
        <w:lang w:val="id" w:eastAsia="en-US" w:bidi="ar-SA"/>
      </w:rPr>
    </w:lvl>
    <w:lvl w:ilvl="3" w:tplc="1902BE5C">
      <w:numFmt w:val="bullet"/>
      <w:lvlText w:val="•"/>
      <w:lvlJc w:val="left"/>
      <w:pPr>
        <w:ind w:left="4466" w:hanging="281"/>
      </w:pPr>
      <w:rPr>
        <w:rFonts w:hint="default"/>
        <w:lang w:val="id" w:eastAsia="en-US" w:bidi="ar-SA"/>
      </w:rPr>
    </w:lvl>
    <w:lvl w:ilvl="4" w:tplc="42482B22">
      <w:numFmt w:val="bullet"/>
      <w:lvlText w:val="•"/>
      <w:lvlJc w:val="left"/>
      <w:pPr>
        <w:ind w:left="5480" w:hanging="281"/>
      </w:pPr>
      <w:rPr>
        <w:rFonts w:hint="default"/>
        <w:lang w:val="id" w:eastAsia="en-US" w:bidi="ar-SA"/>
      </w:rPr>
    </w:lvl>
    <w:lvl w:ilvl="5" w:tplc="3FC01364">
      <w:numFmt w:val="bullet"/>
      <w:lvlText w:val="•"/>
      <w:lvlJc w:val="left"/>
      <w:pPr>
        <w:ind w:left="6493" w:hanging="281"/>
      </w:pPr>
      <w:rPr>
        <w:rFonts w:hint="default"/>
        <w:lang w:val="id" w:eastAsia="en-US" w:bidi="ar-SA"/>
      </w:rPr>
    </w:lvl>
    <w:lvl w:ilvl="6" w:tplc="26920B66">
      <w:numFmt w:val="bullet"/>
      <w:lvlText w:val="•"/>
      <w:lvlJc w:val="left"/>
      <w:pPr>
        <w:ind w:left="7506" w:hanging="281"/>
      </w:pPr>
      <w:rPr>
        <w:rFonts w:hint="default"/>
        <w:lang w:val="id" w:eastAsia="en-US" w:bidi="ar-SA"/>
      </w:rPr>
    </w:lvl>
    <w:lvl w:ilvl="7" w:tplc="B7EC777E">
      <w:numFmt w:val="bullet"/>
      <w:lvlText w:val="•"/>
      <w:lvlJc w:val="left"/>
      <w:pPr>
        <w:ind w:left="8520" w:hanging="281"/>
      </w:pPr>
      <w:rPr>
        <w:rFonts w:hint="default"/>
        <w:lang w:val="id" w:eastAsia="en-US" w:bidi="ar-SA"/>
      </w:rPr>
    </w:lvl>
    <w:lvl w:ilvl="8" w:tplc="A91C2C60">
      <w:numFmt w:val="bullet"/>
      <w:lvlText w:val="•"/>
      <w:lvlJc w:val="left"/>
      <w:pPr>
        <w:ind w:left="9533" w:hanging="281"/>
      </w:pPr>
      <w:rPr>
        <w:rFonts w:hint="default"/>
        <w:lang w:val="id" w:eastAsia="en-US" w:bidi="ar-SA"/>
      </w:rPr>
    </w:lvl>
  </w:abstractNum>
  <w:abstractNum w:abstractNumId="9" w15:restartNumberingAfterBreak="0">
    <w:nsid w:val="056C280A"/>
    <w:multiLevelType w:val="multilevel"/>
    <w:tmpl w:val="A8181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6627E64"/>
    <w:multiLevelType w:val="hybridMultilevel"/>
    <w:tmpl w:val="5124412A"/>
    <w:lvl w:ilvl="0" w:tplc="33489914">
      <w:start w:val="1"/>
      <w:numFmt w:val="decimal"/>
      <w:lvlText w:val="%1."/>
      <w:lvlJc w:val="left"/>
      <w:pPr>
        <w:ind w:left="2722"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206666AA">
      <w:start w:val="1"/>
      <w:numFmt w:val="lowerLetter"/>
      <w:lvlText w:val="%2."/>
      <w:lvlJc w:val="left"/>
      <w:pPr>
        <w:ind w:left="3288" w:hanging="428"/>
      </w:pPr>
      <w:rPr>
        <w:rFonts w:ascii="Times New Roman" w:eastAsia="Times New Roman" w:hAnsi="Times New Roman" w:cs="Times New Roman" w:hint="default"/>
        <w:b w:val="0"/>
        <w:bCs w:val="0"/>
        <w:i w:val="0"/>
        <w:iCs w:val="0"/>
        <w:spacing w:val="-1"/>
        <w:w w:val="100"/>
        <w:sz w:val="24"/>
        <w:szCs w:val="24"/>
        <w:lang w:val="id" w:eastAsia="en-US" w:bidi="ar-SA"/>
      </w:rPr>
    </w:lvl>
    <w:lvl w:ilvl="2" w:tplc="1B5CF2E8">
      <w:start w:val="1"/>
      <w:numFmt w:val="decimal"/>
      <w:lvlText w:val="%3)"/>
      <w:lvlJc w:val="left"/>
      <w:pPr>
        <w:ind w:left="3572" w:hanging="426"/>
      </w:pPr>
      <w:rPr>
        <w:rFonts w:ascii="Times New Roman" w:eastAsia="Times New Roman" w:hAnsi="Times New Roman" w:cs="Times New Roman" w:hint="default"/>
        <w:b w:val="0"/>
        <w:bCs w:val="0"/>
        <w:i w:val="0"/>
        <w:iCs w:val="0"/>
        <w:spacing w:val="0"/>
        <w:w w:val="100"/>
        <w:sz w:val="24"/>
        <w:szCs w:val="24"/>
        <w:lang w:val="id" w:eastAsia="en-US" w:bidi="ar-SA"/>
      </w:rPr>
    </w:lvl>
    <w:lvl w:ilvl="3" w:tplc="675EDA3C">
      <w:numFmt w:val="bullet"/>
      <w:lvlText w:val="•"/>
      <w:lvlJc w:val="left"/>
      <w:pPr>
        <w:ind w:left="3580" w:hanging="426"/>
      </w:pPr>
      <w:rPr>
        <w:rFonts w:hint="default"/>
        <w:lang w:val="id" w:eastAsia="en-US" w:bidi="ar-SA"/>
      </w:rPr>
    </w:lvl>
    <w:lvl w:ilvl="4" w:tplc="BF24526E">
      <w:numFmt w:val="bullet"/>
      <w:lvlText w:val="•"/>
      <w:lvlJc w:val="left"/>
      <w:pPr>
        <w:ind w:left="4720" w:hanging="426"/>
      </w:pPr>
      <w:rPr>
        <w:rFonts w:hint="default"/>
        <w:lang w:val="id" w:eastAsia="en-US" w:bidi="ar-SA"/>
      </w:rPr>
    </w:lvl>
    <w:lvl w:ilvl="5" w:tplc="B9545616">
      <w:numFmt w:val="bullet"/>
      <w:lvlText w:val="•"/>
      <w:lvlJc w:val="left"/>
      <w:pPr>
        <w:ind w:left="5860" w:hanging="426"/>
      </w:pPr>
      <w:rPr>
        <w:rFonts w:hint="default"/>
        <w:lang w:val="id" w:eastAsia="en-US" w:bidi="ar-SA"/>
      </w:rPr>
    </w:lvl>
    <w:lvl w:ilvl="6" w:tplc="13203806">
      <w:numFmt w:val="bullet"/>
      <w:lvlText w:val="•"/>
      <w:lvlJc w:val="left"/>
      <w:pPr>
        <w:ind w:left="7000" w:hanging="426"/>
      </w:pPr>
      <w:rPr>
        <w:rFonts w:hint="default"/>
        <w:lang w:val="id" w:eastAsia="en-US" w:bidi="ar-SA"/>
      </w:rPr>
    </w:lvl>
    <w:lvl w:ilvl="7" w:tplc="8D462216">
      <w:numFmt w:val="bullet"/>
      <w:lvlText w:val="•"/>
      <w:lvlJc w:val="left"/>
      <w:pPr>
        <w:ind w:left="8140" w:hanging="426"/>
      </w:pPr>
      <w:rPr>
        <w:rFonts w:hint="default"/>
        <w:lang w:val="id" w:eastAsia="en-US" w:bidi="ar-SA"/>
      </w:rPr>
    </w:lvl>
    <w:lvl w:ilvl="8" w:tplc="2E7EE5C0">
      <w:numFmt w:val="bullet"/>
      <w:lvlText w:val="•"/>
      <w:lvlJc w:val="left"/>
      <w:pPr>
        <w:ind w:left="9280" w:hanging="426"/>
      </w:pPr>
      <w:rPr>
        <w:rFonts w:hint="default"/>
        <w:lang w:val="id" w:eastAsia="en-US" w:bidi="ar-SA"/>
      </w:rPr>
    </w:lvl>
  </w:abstractNum>
  <w:abstractNum w:abstractNumId="11" w15:restartNumberingAfterBreak="0">
    <w:nsid w:val="077E3027"/>
    <w:multiLevelType w:val="hybridMultilevel"/>
    <w:tmpl w:val="06568A72"/>
    <w:lvl w:ilvl="0" w:tplc="C89E075E">
      <w:start w:val="1"/>
      <w:numFmt w:val="upperLetter"/>
      <w:lvlText w:val="%1."/>
      <w:lvlJc w:val="left"/>
      <w:pPr>
        <w:ind w:left="3005" w:hanging="284"/>
      </w:pPr>
      <w:rPr>
        <w:rFonts w:ascii="Times New Roman" w:eastAsia="Times New Roman" w:hAnsi="Times New Roman" w:cs="Times New Roman" w:hint="default"/>
        <w:b/>
        <w:bCs/>
        <w:i w:val="0"/>
        <w:iCs w:val="0"/>
        <w:spacing w:val="-1"/>
        <w:w w:val="100"/>
        <w:sz w:val="24"/>
        <w:szCs w:val="24"/>
        <w:lang w:val="id" w:eastAsia="en-US" w:bidi="ar-SA"/>
      </w:rPr>
    </w:lvl>
    <w:lvl w:ilvl="1" w:tplc="174C1C52">
      <w:start w:val="1"/>
      <w:numFmt w:val="decimal"/>
      <w:lvlText w:val="%2."/>
      <w:lvlJc w:val="left"/>
      <w:pPr>
        <w:ind w:left="3288"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tplc="DCC4F1D8">
      <w:numFmt w:val="bullet"/>
      <w:lvlText w:val="•"/>
      <w:lvlJc w:val="left"/>
      <w:pPr>
        <w:ind w:left="4200" w:hanging="284"/>
      </w:pPr>
      <w:rPr>
        <w:rFonts w:hint="default"/>
        <w:lang w:val="id" w:eastAsia="en-US" w:bidi="ar-SA"/>
      </w:rPr>
    </w:lvl>
    <w:lvl w:ilvl="3" w:tplc="9E92E3D4">
      <w:numFmt w:val="bullet"/>
      <w:lvlText w:val="•"/>
      <w:lvlJc w:val="left"/>
      <w:pPr>
        <w:ind w:left="5120" w:hanging="284"/>
      </w:pPr>
      <w:rPr>
        <w:rFonts w:hint="default"/>
        <w:lang w:val="id" w:eastAsia="en-US" w:bidi="ar-SA"/>
      </w:rPr>
    </w:lvl>
    <w:lvl w:ilvl="4" w:tplc="DBD4EA30">
      <w:numFmt w:val="bullet"/>
      <w:lvlText w:val="•"/>
      <w:lvlJc w:val="left"/>
      <w:pPr>
        <w:ind w:left="6040" w:hanging="284"/>
      </w:pPr>
      <w:rPr>
        <w:rFonts w:hint="default"/>
        <w:lang w:val="id" w:eastAsia="en-US" w:bidi="ar-SA"/>
      </w:rPr>
    </w:lvl>
    <w:lvl w:ilvl="5" w:tplc="C094778A">
      <w:numFmt w:val="bullet"/>
      <w:lvlText w:val="•"/>
      <w:lvlJc w:val="left"/>
      <w:pPr>
        <w:ind w:left="6960" w:hanging="284"/>
      </w:pPr>
      <w:rPr>
        <w:rFonts w:hint="default"/>
        <w:lang w:val="id" w:eastAsia="en-US" w:bidi="ar-SA"/>
      </w:rPr>
    </w:lvl>
    <w:lvl w:ilvl="6" w:tplc="65969130">
      <w:numFmt w:val="bullet"/>
      <w:lvlText w:val="•"/>
      <w:lvlJc w:val="left"/>
      <w:pPr>
        <w:ind w:left="7880" w:hanging="284"/>
      </w:pPr>
      <w:rPr>
        <w:rFonts w:hint="default"/>
        <w:lang w:val="id" w:eastAsia="en-US" w:bidi="ar-SA"/>
      </w:rPr>
    </w:lvl>
    <w:lvl w:ilvl="7" w:tplc="40FC67A4">
      <w:numFmt w:val="bullet"/>
      <w:lvlText w:val="•"/>
      <w:lvlJc w:val="left"/>
      <w:pPr>
        <w:ind w:left="8800" w:hanging="284"/>
      </w:pPr>
      <w:rPr>
        <w:rFonts w:hint="default"/>
        <w:lang w:val="id" w:eastAsia="en-US" w:bidi="ar-SA"/>
      </w:rPr>
    </w:lvl>
    <w:lvl w:ilvl="8" w:tplc="6F6E46CA">
      <w:numFmt w:val="bullet"/>
      <w:lvlText w:val="•"/>
      <w:lvlJc w:val="left"/>
      <w:pPr>
        <w:ind w:left="9720" w:hanging="284"/>
      </w:pPr>
      <w:rPr>
        <w:rFonts w:hint="default"/>
        <w:lang w:val="id" w:eastAsia="en-US" w:bidi="ar-SA"/>
      </w:rPr>
    </w:lvl>
  </w:abstractNum>
  <w:abstractNum w:abstractNumId="12" w15:restartNumberingAfterBreak="0">
    <w:nsid w:val="08D8708D"/>
    <w:multiLevelType w:val="hybridMultilevel"/>
    <w:tmpl w:val="F432B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EF6495"/>
    <w:multiLevelType w:val="hybridMultilevel"/>
    <w:tmpl w:val="0DCA7FFE"/>
    <w:lvl w:ilvl="0" w:tplc="AF365766">
      <w:start w:val="1"/>
      <w:numFmt w:val="decimal"/>
      <w:lvlText w:val="%1."/>
      <w:lvlJc w:val="left"/>
      <w:pPr>
        <w:ind w:left="450" w:hanging="315"/>
      </w:pPr>
      <w:rPr>
        <w:rFonts w:ascii="Times New Roman" w:eastAsia="Times New Roman" w:hAnsi="Times New Roman" w:cs="Times New Roman" w:hint="default"/>
        <w:b w:val="0"/>
        <w:bCs w:val="0"/>
        <w:i w:val="0"/>
        <w:iCs w:val="0"/>
        <w:spacing w:val="0"/>
        <w:w w:val="99"/>
        <w:sz w:val="20"/>
        <w:szCs w:val="20"/>
        <w:lang w:val="id" w:eastAsia="en-US" w:bidi="ar-SA"/>
      </w:rPr>
    </w:lvl>
    <w:lvl w:ilvl="1" w:tplc="721055BC">
      <w:numFmt w:val="bullet"/>
      <w:lvlText w:val="•"/>
      <w:lvlJc w:val="left"/>
      <w:pPr>
        <w:ind w:left="555" w:hanging="315"/>
      </w:pPr>
      <w:rPr>
        <w:rFonts w:hint="default"/>
        <w:lang w:val="id" w:eastAsia="en-US" w:bidi="ar-SA"/>
      </w:rPr>
    </w:lvl>
    <w:lvl w:ilvl="2" w:tplc="6D0CE2F0">
      <w:numFmt w:val="bullet"/>
      <w:lvlText w:val="•"/>
      <w:lvlJc w:val="left"/>
      <w:pPr>
        <w:ind w:left="651" w:hanging="315"/>
      </w:pPr>
      <w:rPr>
        <w:rFonts w:hint="default"/>
        <w:lang w:val="id" w:eastAsia="en-US" w:bidi="ar-SA"/>
      </w:rPr>
    </w:lvl>
    <w:lvl w:ilvl="3" w:tplc="9B9652DC">
      <w:numFmt w:val="bullet"/>
      <w:lvlText w:val="•"/>
      <w:lvlJc w:val="left"/>
      <w:pPr>
        <w:ind w:left="747" w:hanging="315"/>
      </w:pPr>
      <w:rPr>
        <w:rFonts w:hint="default"/>
        <w:lang w:val="id" w:eastAsia="en-US" w:bidi="ar-SA"/>
      </w:rPr>
    </w:lvl>
    <w:lvl w:ilvl="4" w:tplc="14DC8980">
      <w:numFmt w:val="bullet"/>
      <w:lvlText w:val="•"/>
      <w:lvlJc w:val="left"/>
      <w:pPr>
        <w:ind w:left="842" w:hanging="315"/>
      </w:pPr>
      <w:rPr>
        <w:rFonts w:hint="default"/>
        <w:lang w:val="id" w:eastAsia="en-US" w:bidi="ar-SA"/>
      </w:rPr>
    </w:lvl>
    <w:lvl w:ilvl="5" w:tplc="7AFEDEA4">
      <w:numFmt w:val="bullet"/>
      <w:lvlText w:val="•"/>
      <w:lvlJc w:val="left"/>
      <w:pPr>
        <w:ind w:left="938" w:hanging="315"/>
      </w:pPr>
      <w:rPr>
        <w:rFonts w:hint="default"/>
        <w:lang w:val="id" w:eastAsia="en-US" w:bidi="ar-SA"/>
      </w:rPr>
    </w:lvl>
    <w:lvl w:ilvl="6" w:tplc="BB785E88">
      <w:numFmt w:val="bullet"/>
      <w:lvlText w:val="•"/>
      <w:lvlJc w:val="left"/>
      <w:pPr>
        <w:ind w:left="1034" w:hanging="315"/>
      </w:pPr>
      <w:rPr>
        <w:rFonts w:hint="default"/>
        <w:lang w:val="id" w:eastAsia="en-US" w:bidi="ar-SA"/>
      </w:rPr>
    </w:lvl>
    <w:lvl w:ilvl="7" w:tplc="E1506768">
      <w:numFmt w:val="bullet"/>
      <w:lvlText w:val="•"/>
      <w:lvlJc w:val="left"/>
      <w:pPr>
        <w:ind w:left="1129" w:hanging="315"/>
      </w:pPr>
      <w:rPr>
        <w:rFonts w:hint="default"/>
        <w:lang w:val="id" w:eastAsia="en-US" w:bidi="ar-SA"/>
      </w:rPr>
    </w:lvl>
    <w:lvl w:ilvl="8" w:tplc="9C0E58D4">
      <w:numFmt w:val="bullet"/>
      <w:lvlText w:val="•"/>
      <w:lvlJc w:val="left"/>
      <w:pPr>
        <w:ind w:left="1225" w:hanging="315"/>
      </w:pPr>
      <w:rPr>
        <w:rFonts w:hint="default"/>
        <w:lang w:val="id" w:eastAsia="en-US" w:bidi="ar-SA"/>
      </w:rPr>
    </w:lvl>
  </w:abstractNum>
  <w:abstractNum w:abstractNumId="14" w15:restartNumberingAfterBreak="0">
    <w:nsid w:val="0993069B"/>
    <w:multiLevelType w:val="hybridMultilevel"/>
    <w:tmpl w:val="2D403E02"/>
    <w:lvl w:ilvl="0" w:tplc="5360F948">
      <w:start w:val="1"/>
      <w:numFmt w:val="lowerLetter"/>
      <w:lvlText w:val="%1."/>
      <w:lvlJc w:val="left"/>
      <w:pPr>
        <w:ind w:left="429" w:hanging="284"/>
      </w:pPr>
      <w:rPr>
        <w:rFonts w:ascii="Times New Roman" w:eastAsia="Times New Roman" w:hAnsi="Times New Roman" w:cs="Times New Roman" w:hint="default"/>
        <w:b w:val="0"/>
        <w:bCs w:val="0"/>
        <w:i w:val="0"/>
        <w:iCs w:val="0"/>
        <w:spacing w:val="0"/>
        <w:w w:val="99"/>
        <w:sz w:val="20"/>
        <w:szCs w:val="20"/>
        <w:lang w:val="id" w:eastAsia="en-US" w:bidi="ar-SA"/>
      </w:rPr>
    </w:lvl>
    <w:lvl w:ilvl="1" w:tplc="CBAAD7D4">
      <w:numFmt w:val="bullet"/>
      <w:lvlText w:val="•"/>
      <w:lvlJc w:val="left"/>
      <w:pPr>
        <w:ind w:left="589" w:hanging="284"/>
      </w:pPr>
      <w:rPr>
        <w:rFonts w:hint="default"/>
        <w:lang w:val="id" w:eastAsia="en-US" w:bidi="ar-SA"/>
      </w:rPr>
    </w:lvl>
    <w:lvl w:ilvl="2" w:tplc="9BE046DE">
      <w:numFmt w:val="bullet"/>
      <w:lvlText w:val="•"/>
      <w:lvlJc w:val="left"/>
      <w:pPr>
        <w:ind w:left="758" w:hanging="284"/>
      </w:pPr>
      <w:rPr>
        <w:rFonts w:hint="default"/>
        <w:lang w:val="id" w:eastAsia="en-US" w:bidi="ar-SA"/>
      </w:rPr>
    </w:lvl>
    <w:lvl w:ilvl="3" w:tplc="2C922806">
      <w:numFmt w:val="bullet"/>
      <w:lvlText w:val="•"/>
      <w:lvlJc w:val="left"/>
      <w:pPr>
        <w:ind w:left="928" w:hanging="284"/>
      </w:pPr>
      <w:rPr>
        <w:rFonts w:hint="default"/>
        <w:lang w:val="id" w:eastAsia="en-US" w:bidi="ar-SA"/>
      </w:rPr>
    </w:lvl>
    <w:lvl w:ilvl="4" w:tplc="C32CF81E">
      <w:numFmt w:val="bullet"/>
      <w:lvlText w:val="•"/>
      <w:lvlJc w:val="left"/>
      <w:pPr>
        <w:ind w:left="1097" w:hanging="284"/>
      </w:pPr>
      <w:rPr>
        <w:rFonts w:hint="default"/>
        <w:lang w:val="id" w:eastAsia="en-US" w:bidi="ar-SA"/>
      </w:rPr>
    </w:lvl>
    <w:lvl w:ilvl="5" w:tplc="42B8EFEE">
      <w:numFmt w:val="bullet"/>
      <w:lvlText w:val="•"/>
      <w:lvlJc w:val="left"/>
      <w:pPr>
        <w:ind w:left="1267" w:hanging="284"/>
      </w:pPr>
      <w:rPr>
        <w:rFonts w:hint="default"/>
        <w:lang w:val="id" w:eastAsia="en-US" w:bidi="ar-SA"/>
      </w:rPr>
    </w:lvl>
    <w:lvl w:ilvl="6" w:tplc="2130A6F2">
      <w:numFmt w:val="bullet"/>
      <w:lvlText w:val="•"/>
      <w:lvlJc w:val="left"/>
      <w:pPr>
        <w:ind w:left="1436" w:hanging="284"/>
      </w:pPr>
      <w:rPr>
        <w:rFonts w:hint="default"/>
        <w:lang w:val="id" w:eastAsia="en-US" w:bidi="ar-SA"/>
      </w:rPr>
    </w:lvl>
    <w:lvl w:ilvl="7" w:tplc="41188CB8">
      <w:numFmt w:val="bullet"/>
      <w:lvlText w:val="•"/>
      <w:lvlJc w:val="left"/>
      <w:pPr>
        <w:ind w:left="1605" w:hanging="284"/>
      </w:pPr>
      <w:rPr>
        <w:rFonts w:hint="default"/>
        <w:lang w:val="id" w:eastAsia="en-US" w:bidi="ar-SA"/>
      </w:rPr>
    </w:lvl>
    <w:lvl w:ilvl="8" w:tplc="19BA7CB6">
      <w:numFmt w:val="bullet"/>
      <w:lvlText w:val="•"/>
      <w:lvlJc w:val="left"/>
      <w:pPr>
        <w:ind w:left="1775" w:hanging="284"/>
      </w:pPr>
      <w:rPr>
        <w:rFonts w:hint="default"/>
        <w:lang w:val="id" w:eastAsia="en-US" w:bidi="ar-SA"/>
      </w:rPr>
    </w:lvl>
  </w:abstractNum>
  <w:abstractNum w:abstractNumId="15" w15:restartNumberingAfterBreak="0">
    <w:nsid w:val="0EC66221"/>
    <w:multiLevelType w:val="hybridMultilevel"/>
    <w:tmpl w:val="A718F65C"/>
    <w:lvl w:ilvl="0" w:tplc="E930599C">
      <w:start w:val="1"/>
      <w:numFmt w:val="lowerLetter"/>
      <w:lvlText w:val="%1."/>
      <w:lvlJc w:val="left"/>
      <w:pPr>
        <w:ind w:left="1989" w:hanging="202"/>
      </w:pPr>
      <w:rPr>
        <w:rFonts w:ascii="Arial MT" w:eastAsia="Arial MT" w:hAnsi="Arial MT" w:cs="Arial MT" w:hint="default"/>
        <w:b w:val="0"/>
        <w:bCs w:val="0"/>
        <w:i w:val="0"/>
        <w:iCs w:val="0"/>
        <w:spacing w:val="0"/>
        <w:w w:val="100"/>
        <w:sz w:val="18"/>
        <w:szCs w:val="18"/>
        <w:lang w:val="id" w:eastAsia="en-US" w:bidi="ar-SA"/>
      </w:rPr>
    </w:lvl>
    <w:lvl w:ilvl="1" w:tplc="39562872">
      <w:numFmt w:val="bullet"/>
      <w:lvlText w:val="•"/>
      <w:lvlJc w:val="left"/>
      <w:pPr>
        <w:ind w:left="2938" w:hanging="202"/>
      </w:pPr>
      <w:rPr>
        <w:rFonts w:hint="default"/>
        <w:lang w:val="id" w:eastAsia="en-US" w:bidi="ar-SA"/>
      </w:rPr>
    </w:lvl>
    <w:lvl w:ilvl="2" w:tplc="05B8E32A">
      <w:numFmt w:val="bullet"/>
      <w:lvlText w:val="•"/>
      <w:lvlJc w:val="left"/>
      <w:pPr>
        <w:ind w:left="3896" w:hanging="202"/>
      </w:pPr>
      <w:rPr>
        <w:rFonts w:hint="default"/>
        <w:lang w:val="id" w:eastAsia="en-US" w:bidi="ar-SA"/>
      </w:rPr>
    </w:lvl>
    <w:lvl w:ilvl="3" w:tplc="55F03CAC">
      <w:numFmt w:val="bullet"/>
      <w:lvlText w:val="•"/>
      <w:lvlJc w:val="left"/>
      <w:pPr>
        <w:ind w:left="4854" w:hanging="202"/>
      </w:pPr>
      <w:rPr>
        <w:rFonts w:hint="default"/>
        <w:lang w:val="id" w:eastAsia="en-US" w:bidi="ar-SA"/>
      </w:rPr>
    </w:lvl>
    <w:lvl w:ilvl="4" w:tplc="1080489E">
      <w:numFmt w:val="bullet"/>
      <w:lvlText w:val="•"/>
      <w:lvlJc w:val="left"/>
      <w:pPr>
        <w:ind w:left="5812" w:hanging="202"/>
      </w:pPr>
      <w:rPr>
        <w:rFonts w:hint="default"/>
        <w:lang w:val="id" w:eastAsia="en-US" w:bidi="ar-SA"/>
      </w:rPr>
    </w:lvl>
    <w:lvl w:ilvl="5" w:tplc="31E81402">
      <w:numFmt w:val="bullet"/>
      <w:lvlText w:val="•"/>
      <w:lvlJc w:val="left"/>
      <w:pPr>
        <w:ind w:left="6770" w:hanging="202"/>
      </w:pPr>
      <w:rPr>
        <w:rFonts w:hint="default"/>
        <w:lang w:val="id" w:eastAsia="en-US" w:bidi="ar-SA"/>
      </w:rPr>
    </w:lvl>
    <w:lvl w:ilvl="6" w:tplc="01FC8DE2">
      <w:numFmt w:val="bullet"/>
      <w:lvlText w:val="•"/>
      <w:lvlJc w:val="left"/>
      <w:pPr>
        <w:ind w:left="7728" w:hanging="202"/>
      </w:pPr>
      <w:rPr>
        <w:rFonts w:hint="default"/>
        <w:lang w:val="id" w:eastAsia="en-US" w:bidi="ar-SA"/>
      </w:rPr>
    </w:lvl>
    <w:lvl w:ilvl="7" w:tplc="8768380C">
      <w:numFmt w:val="bullet"/>
      <w:lvlText w:val="•"/>
      <w:lvlJc w:val="left"/>
      <w:pPr>
        <w:ind w:left="8686" w:hanging="202"/>
      </w:pPr>
      <w:rPr>
        <w:rFonts w:hint="default"/>
        <w:lang w:val="id" w:eastAsia="en-US" w:bidi="ar-SA"/>
      </w:rPr>
    </w:lvl>
    <w:lvl w:ilvl="8" w:tplc="B51EAF20">
      <w:numFmt w:val="bullet"/>
      <w:lvlText w:val="•"/>
      <w:lvlJc w:val="left"/>
      <w:pPr>
        <w:ind w:left="9644" w:hanging="202"/>
      </w:pPr>
      <w:rPr>
        <w:rFonts w:hint="default"/>
        <w:lang w:val="id" w:eastAsia="en-US" w:bidi="ar-SA"/>
      </w:rPr>
    </w:lvl>
  </w:abstractNum>
  <w:abstractNum w:abstractNumId="16" w15:restartNumberingAfterBreak="0">
    <w:nsid w:val="0EE1768C"/>
    <w:multiLevelType w:val="hybridMultilevel"/>
    <w:tmpl w:val="6BCCF8CA"/>
    <w:lvl w:ilvl="0" w:tplc="E332762E">
      <w:start w:val="1"/>
      <w:numFmt w:val="decimal"/>
      <w:lvlText w:val="%1."/>
      <w:lvlJc w:val="left"/>
      <w:pPr>
        <w:ind w:left="361" w:hanging="224"/>
      </w:pPr>
      <w:rPr>
        <w:rFonts w:ascii="Times New Roman" w:eastAsia="Times New Roman" w:hAnsi="Times New Roman" w:cs="Times New Roman" w:hint="default"/>
        <w:b w:val="0"/>
        <w:bCs w:val="0"/>
        <w:i w:val="0"/>
        <w:iCs w:val="0"/>
        <w:spacing w:val="0"/>
        <w:w w:val="99"/>
        <w:sz w:val="20"/>
        <w:szCs w:val="20"/>
        <w:lang w:val="id" w:eastAsia="en-US" w:bidi="ar-SA"/>
      </w:rPr>
    </w:lvl>
    <w:lvl w:ilvl="1" w:tplc="56A2DC34">
      <w:numFmt w:val="bullet"/>
      <w:lvlText w:val="•"/>
      <w:lvlJc w:val="left"/>
      <w:pPr>
        <w:ind w:left="522" w:hanging="224"/>
      </w:pPr>
      <w:rPr>
        <w:rFonts w:hint="default"/>
        <w:lang w:val="id" w:eastAsia="en-US" w:bidi="ar-SA"/>
      </w:rPr>
    </w:lvl>
    <w:lvl w:ilvl="2" w:tplc="5766677E">
      <w:numFmt w:val="bullet"/>
      <w:lvlText w:val="•"/>
      <w:lvlJc w:val="left"/>
      <w:pPr>
        <w:ind w:left="685" w:hanging="224"/>
      </w:pPr>
      <w:rPr>
        <w:rFonts w:hint="default"/>
        <w:lang w:val="id" w:eastAsia="en-US" w:bidi="ar-SA"/>
      </w:rPr>
    </w:lvl>
    <w:lvl w:ilvl="3" w:tplc="AE627C16">
      <w:numFmt w:val="bullet"/>
      <w:lvlText w:val="•"/>
      <w:lvlJc w:val="left"/>
      <w:pPr>
        <w:ind w:left="848" w:hanging="224"/>
      </w:pPr>
      <w:rPr>
        <w:rFonts w:hint="default"/>
        <w:lang w:val="id" w:eastAsia="en-US" w:bidi="ar-SA"/>
      </w:rPr>
    </w:lvl>
    <w:lvl w:ilvl="4" w:tplc="EE1C6C18">
      <w:numFmt w:val="bullet"/>
      <w:lvlText w:val="•"/>
      <w:lvlJc w:val="left"/>
      <w:pPr>
        <w:ind w:left="1010" w:hanging="224"/>
      </w:pPr>
      <w:rPr>
        <w:rFonts w:hint="default"/>
        <w:lang w:val="id" w:eastAsia="en-US" w:bidi="ar-SA"/>
      </w:rPr>
    </w:lvl>
    <w:lvl w:ilvl="5" w:tplc="362C8A62">
      <w:numFmt w:val="bullet"/>
      <w:lvlText w:val="•"/>
      <w:lvlJc w:val="left"/>
      <w:pPr>
        <w:ind w:left="1173" w:hanging="224"/>
      </w:pPr>
      <w:rPr>
        <w:rFonts w:hint="default"/>
        <w:lang w:val="id" w:eastAsia="en-US" w:bidi="ar-SA"/>
      </w:rPr>
    </w:lvl>
    <w:lvl w:ilvl="6" w:tplc="3848A3D6">
      <w:numFmt w:val="bullet"/>
      <w:lvlText w:val="•"/>
      <w:lvlJc w:val="left"/>
      <w:pPr>
        <w:ind w:left="1336" w:hanging="224"/>
      </w:pPr>
      <w:rPr>
        <w:rFonts w:hint="default"/>
        <w:lang w:val="id" w:eastAsia="en-US" w:bidi="ar-SA"/>
      </w:rPr>
    </w:lvl>
    <w:lvl w:ilvl="7" w:tplc="B2887E9A">
      <w:numFmt w:val="bullet"/>
      <w:lvlText w:val="•"/>
      <w:lvlJc w:val="left"/>
      <w:pPr>
        <w:ind w:left="1498" w:hanging="224"/>
      </w:pPr>
      <w:rPr>
        <w:rFonts w:hint="default"/>
        <w:lang w:val="id" w:eastAsia="en-US" w:bidi="ar-SA"/>
      </w:rPr>
    </w:lvl>
    <w:lvl w:ilvl="8" w:tplc="4DB0A76A">
      <w:numFmt w:val="bullet"/>
      <w:lvlText w:val="•"/>
      <w:lvlJc w:val="left"/>
      <w:pPr>
        <w:ind w:left="1661" w:hanging="224"/>
      </w:pPr>
      <w:rPr>
        <w:rFonts w:hint="default"/>
        <w:lang w:val="id" w:eastAsia="en-US" w:bidi="ar-SA"/>
      </w:rPr>
    </w:lvl>
  </w:abstractNum>
  <w:abstractNum w:abstractNumId="17" w15:restartNumberingAfterBreak="0">
    <w:nsid w:val="0FF96518"/>
    <w:multiLevelType w:val="hybridMultilevel"/>
    <w:tmpl w:val="2DBA91A6"/>
    <w:lvl w:ilvl="0" w:tplc="09600E86">
      <w:start w:val="1"/>
      <w:numFmt w:val="lowerLetter"/>
      <w:lvlText w:val="%1."/>
      <w:lvlJc w:val="left"/>
      <w:pPr>
        <w:ind w:left="1989" w:hanging="202"/>
      </w:pPr>
      <w:rPr>
        <w:rFonts w:ascii="Arial MT" w:eastAsia="Arial MT" w:hAnsi="Arial MT" w:cs="Arial MT" w:hint="default"/>
        <w:b w:val="0"/>
        <w:bCs w:val="0"/>
        <w:i w:val="0"/>
        <w:iCs w:val="0"/>
        <w:spacing w:val="0"/>
        <w:w w:val="100"/>
        <w:sz w:val="18"/>
        <w:szCs w:val="18"/>
        <w:lang w:val="id" w:eastAsia="en-US" w:bidi="ar-SA"/>
      </w:rPr>
    </w:lvl>
    <w:lvl w:ilvl="1" w:tplc="87A67050">
      <w:numFmt w:val="bullet"/>
      <w:lvlText w:val="•"/>
      <w:lvlJc w:val="left"/>
      <w:pPr>
        <w:ind w:left="2938" w:hanging="202"/>
      </w:pPr>
      <w:rPr>
        <w:rFonts w:hint="default"/>
        <w:lang w:val="id" w:eastAsia="en-US" w:bidi="ar-SA"/>
      </w:rPr>
    </w:lvl>
    <w:lvl w:ilvl="2" w:tplc="1D8E1004">
      <w:numFmt w:val="bullet"/>
      <w:lvlText w:val="•"/>
      <w:lvlJc w:val="left"/>
      <w:pPr>
        <w:ind w:left="3896" w:hanging="202"/>
      </w:pPr>
      <w:rPr>
        <w:rFonts w:hint="default"/>
        <w:lang w:val="id" w:eastAsia="en-US" w:bidi="ar-SA"/>
      </w:rPr>
    </w:lvl>
    <w:lvl w:ilvl="3" w:tplc="DDFE020E">
      <w:numFmt w:val="bullet"/>
      <w:lvlText w:val="•"/>
      <w:lvlJc w:val="left"/>
      <w:pPr>
        <w:ind w:left="4854" w:hanging="202"/>
      </w:pPr>
      <w:rPr>
        <w:rFonts w:hint="default"/>
        <w:lang w:val="id" w:eastAsia="en-US" w:bidi="ar-SA"/>
      </w:rPr>
    </w:lvl>
    <w:lvl w:ilvl="4" w:tplc="130C06AC">
      <w:numFmt w:val="bullet"/>
      <w:lvlText w:val="•"/>
      <w:lvlJc w:val="left"/>
      <w:pPr>
        <w:ind w:left="5812" w:hanging="202"/>
      </w:pPr>
      <w:rPr>
        <w:rFonts w:hint="default"/>
        <w:lang w:val="id" w:eastAsia="en-US" w:bidi="ar-SA"/>
      </w:rPr>
    </w:lvl>
    <w:lvl w:ilvl="5" w:tplc="6418489C">
      <w:numFmt w:val="bullet"/>
      <w:lvlText w:val="•"/>
      <w:lvlJc w:val="left"/>
      <w:pPr>
        <w:ind w:left="6770" w:hanging="202"/>
      </w:pPr>
      <w:rPr>
        <w:rFonts w:hint="default"/>
        <w:lang w:val="id" w:eastAsia="en-US" w:bidi="ar-SA"/>
      </w:rPr>
    </w:lvl>
    <w:lvl w:ilvl="6" w:tplc="FA202642">
      <w:numFmt w:val="bullet"/>
      <w:lvlText w:val="•"/>
      <w:lvlJc w:val="left"/>
      <w:pPr>
        <w:ind w:left="7728" w:hanging="202"/>
      </w:pPr>
      <w:rPr>
        <w:rFonts w:hint="default"/>
        <w:lang w:val="id" w:eastAsia="en-US" w:bidi="ar-SA"/>
      </w:rPr>
    </w:lvl>
    <w:lvl w:ilvl="7" w:tplc="1C6CC7AE">
      <w:numFmt w:val="bullet"/>
      <w:lvlText w:val="•"/>
      <w:lvlJc w:val="left"/>
      <w:pPr>
        <w:ind w:left="8686" w:hanging="202"/>
      </w:pPr>
      <w:rPr>
        <w:rFonts w:hint="default"/>
        <w:lang w:val="id" w:eastAsia="en-US" w:bidi="ar-SA"/>
      </w:rPr>
    </w:lvl>
    <w:lvl w:ilvl="8" w:tplc="F208A7DC">
      <w:numFmt w:val="bullet"/>
      <w:lvlText w:val="•"/>
      <w:lvlJc w:val="left"/>
      <w:pPr>
        <w:ind w:left="9644" w:hanging="202"/>
      </w:pPr>
      <w:rPr>
        <w:rFonts w:hint="default"/>
        <w:lang w:val="id" w:eastAsia="en-US" w:bidi="ar-SA"/>
      </w:rPr>
    </w:lvl>
  </w:abstractNum>
  <w:abstractNum w:abstractNumId="18" w15:restartNumberingAfterBreak="0">
    <w:nsid w:val="10F25202"/>
    <w:multiLevelType w:val="hybridMultilevel"/>
    <w:tmpl w:val="C03A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1C7050"/>
    <w:multiLevelType w:val="hybridMultilevel"/>
    <w:tmpl w:val="166A5BC0"/>
    <w:lvl w:ilvl="0" w:tplc="4CFE342E">
      <w:start w:val="1"/>
      <w:numFmt w:val="decimal"/>
      <w:lvlText w:val="%1."/>
      <w:lvlJc w:val="left"/>
      <w:pPr>
        <w:ind w:left="319" w:hanging="209"/>
      </w:pPr>
      <w:rPr>
        <w:rFonts w:ascii="Times New Roman" w:eastAsia="Times New Roman" w:hAnsi="Times New Roman" w:cs="Times New Roman" w:hint="default"/>
        <w:b w:val="0"/>
        <w:bCs w:val="0"/>
        <w:i w:val="0"/>
        <w:iCs w:val="0"/>
        <w:spacing w:val="0"/>
        <w:w w:val="96"/>
        <w:sz w:val="20"/>
        <w:szCs w:val="20"/>
        <w:lang w:val="id" w:eastAsia="en-US" w:bidi="ar-SA"/>
      </w:rPr>
    </w:lvl>
    <w:lvl w:ilvl="1" w:tplc="54D4A7D8">
      <w:numFmt w:val="bullet"/>
      <w:lvlText w:val="•"/>
      <w:lvlJc w:val="left"/>
      <w:pPr>
        <w:ind w:left="1024" w:hanging="209"/>
      </w:pPr>
      <w:rPr>
        <w:rFonts w:hint="default"/>
        <w:lang w:val="id" w:eastAsia="en-US" w:bidi="ar-SA"/>
      </w:rPr>
    </w:lvl>
    <w:lvl w:ilvl="2" w:tplc="81CAA5EE">
      <w:numFmt w:val="bullet"/>
      <w:lvlText w:val="•"/>
      <w:lvlJc w:val="left"/>
      <w:pPr>
        <w:ind w:left="1729" w:hanging="209"/>
      </w:pPr>
      <w:rPr>
        <w:rFonts w:hint="default"/>
        <w:lang w:val="id" w:eastAsia="en-US" w:bidi="ar-SA"/>
      </w:rPr>
    </w:lvl>
    <w:lvl w:ilvl="3" w:tplc="4184C576">
      <w:numFmt w:val="bullet"/>
      <w:lvlText w:val="•"/>
      <w:lvlJc w:val="left"/>
      <w:pPr>
        <w:ind w:left="2434" w:hanging="209"/>
      </w:pPr>
      <w:rPr>
        <w:rFonts w:hint="default"/>
        <w:lang w:val="id" w:eastAsia="en-US" w:bidi="ar-SA"/>
      </w:rPr>
    </w:lvl>
    <w:lvl w:ilvl="4" w:tplc="C44AD914">
      <w:numFmt w:val="bullet"/>
      <w:lvlText w:val="•"/>
      <w:lvlJc w:val="left"/>
      <w:pPr>
        <w:ind w:left="3138" w:hanging="209"/>
      </w:pPr>
      <w:rPr>
        <w:rFonts w:hint="default"/>
        <w:lang w:val="id" w:eastAsia="en-US" w:bidi="ar-SA"/>
      </w:rPr>
    </w:lvl>
    <w:lvl w:ilvl="5" w:tplc="62D298EC">
      <w:numFmt w:val="bullet"/>
      <w:lvlText w:val="•"/>
      <w:lvlJc w:val="left"/>
      <w:pPr>
        <w:ind w:left="3843" w:hanging="209"/>
      </w:pPr>
      <w:rPr>
        <w:rFonts w:hint="default"/>
        <w:lang w:val="id" w:eastAsia="en-US" w:bidi="ar-SA"/>
      </w:rPr>
    </w:lvl>
    <w:lvl w:ilvl="6" w:tplc="3BA0EEE0">
      <w:numFmt w:val="bullet"/>
      <w:lvlText w:val="•"/>
      <w:lvlJc w:val="left"/>
      <w:pPr>
        <w:ind w:left="4548" w:hanging="209"/>
      </w:pPr>
      <w:rPr>
        <w:rFonts w:hint="default"/>
        <w:lang w:val="id" w:eastAsia="en-US" w:bidi="ar-SA"/>
      </w:rPr>
    </w:lvl>
    <w:lvl w:ilvl="7" w:tplc="BE4874F6">
      <w:numFmt w:val="bullet"/>
      <w:lvlText w:val="•"/>
      <w:lvlJc w:val="left"/>
      <w:pPr>
        <w:ind w:left="5252" w:hanging="209"/>
      </w:pPr>
      <w:rPr>
        <w:rFonts w:hint="default"/>
        <w:lang w:val="id" w:eastAsia="en-US" w:bidi="ar-SA"/>
      </w:rPr>
    </w:lvl>
    <w:lvl w:ilvl="8" w:tplc="5ECE57A6">
      <w:numFmt w:val="bullet"/>
      <w:lvlText w:val="•"/>
      <w:lvlJc w:val="left"/>
      <w:pPr>
        <w:ind w:left="5957" w:hanging="209"/>
      </w:pPr>
      <w:rPr>
        <w:rFonts w:hint="default"/>
        <w:lang w:val="id" w:eastAsia="en-US" w:bidi="ar-SA"/>
      </w:rPr>
    </w:lvl>
  </w:abstractNum>
  <w:abstractNum w:abstractNumId="20" w15:restartNumberingAfterBreak="0">
    <w:nsid w:val="13543419"/>
    <w:multiLevelType w:val="hybridMultilevel"/>
    <w:tmpl w:val="AFBC699E"/>
    <w:lvl w:ilvl="0" w:tplc="600C4AF4">
      <w:start w:val="4"/>
      <w:numFmt w:val="decimal"/>
      <w:lvlText w:val="%1."/>
      <w:lvlJc w:val="left"/>
      <w:pPr>
        <w:ind w:left="3288"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CFC40F16">
      <w:numFmt w:val="bullet"/>
      <w:lvlText w:val="•"/>
      <w:lvlJc w:val="left"/>
      <w:pPr>
        <w:ind w:left="4108" w:hanging="284"/>
      </w:pPr>
      <w:rPr>
        <w:rFonts w:hint="default"/>
        <w:lang w:val="id" w:eastAsia="en-US" w:bidi="ar-SA"/>
      </w:rPr>
    </w:lvl>
    <w:lvl w:ilvl="2" w:tplc="0270FF5E">
      <w:numFmt w:val="bullet"/>
      <w:lvlText w:val="•"/>
      <w:lvlJc w:val="left"/>
      <w:pPr>
        <w:ind w:left="4936" w:hanging="284"/>
      </w:pPr>
      <w:rPr>
        <w:rFonts w:hint="default"/>
        <w:lang w:val="id" w:eastAsia="en-US" w:bidi="ar-SA"/>
      </w:rPr>
    </w:lvl>
    <w:lvl w:ilvl="3" w:tplc="5112872A">
      <w:numFmt w:val="bullet"/>
      <w:lvlText w:val="•"/>
      <w:lvlJc w:val="left"/>
      <w:pPr>
        <w:ind w:left="5764" w:hanging="284"/>
      </w:pPr>
      <w:rPr>
        <w:rFonts w:hint="default"/>
        <w:lang w:val="id" w:eastAsia="en-US" w:bidi="ar-SA"/>
      </w:rPr>
    </w:lvl>
    <w:lvl w:ilvl="4" w:tplc="F470110C">
      <w:numFmt w:val="bullet"/>
      <w:lvlText w:val="•"/>
      <w:lvlJc w:val="left"/>
      <w:pPr>
        <w:ind w:left="6592" w:hanging="284"/>
      </w:pPr>
      <w:rPr>
        <w:rFonts w:hint="default"/>
        <w:lang w:val="id" w:eastAsia="en-US" w:bidi="ar-SA"/>
      </w:rPr>
    </w:lvl>
    <w:lvl w:ilvl="5" w:tplc="4650F7A0">
      <w:numFmt w:val="bullet"/>
      <w:lvlText w:val="•"/>
      <w:lvlJc w:val="left"/>
      <w:pPr>
        <w:ind w:left="7420" w:hanging="284"/>
      </w:pPr>
      <w:rPr>
        <w:rFonts w:hint="default"/>
        <w:lang w:val="id" w:eastAsia="en-US" w:bidi="ar-SA"/>
      </w:rPr>
    </w:lvl>
    <w:lvl w:ilvl="6" w:tplc="686213E8">
      <w:numFmt w:val="bullet"/>
      <w:lvlText w:val="•"/>
      <w:lvlJc w:val="left"/>
      <w:pPr>
        <w:ind w:left="8248" w:hanging="284"/>
      </w:pPr>
      <w:rPr>
        <w:rFonts w:hint="default"/>
        <w:lang w:val="id" w:eastAsia="en-US" w:bidi="ar-SA"/>
      </w:rPr>
    </w:lvl>
    <w:lvl w:ilvl="7" w:tplc="EA8234BA">
      <w:numFmt w:val="bullet"/>
      <w:lvlText w:val="•"/>
      <w:lvlJc w:val="left"/>
      <w:pPr>
        <w:ind w:left="9076" w:hanging="284"/>
      </w:pPr>
      <w:rPr>
        <w:rFonts w:hint="default"/>
        <w:lang w:val="id" w:eastAsia="en-US" w:bidi="ar-SA"/>
      </w:rPr>
    </w:lvl>
    <w:lvl w:ilvl="8" w:tplc="4F2A5CFA">
      <w:numFmt w:val="bullet"/>
      <w:lvlText w:val="•"/>
      <w:lvlJc w:val="left"/>
      <w:pPr>
        <w:ind w:left="9904" w:hanging="284"/>
      </w:pPr>
      <w:rPr>
        <w:rFonts w:hint="default"/>
        <w:lang w:val="id" w:eastAsia="en-US" w:bidi="ar-SA"/>
      </w:rPr>
    </w:lvl>
  </w:abstractNum>
  <w:abstractNum w:abstractNumId="21" w15:restartNumberingAfterBreak="0">
    <w:nsid w:val="13D462FD"/>
    <w:multiLevelType w:val="hybridMultilevel"/>
    <w:tmpl w:val="A8A8E1D2"/>
    <w:lvl w:ilvl="0" w:tplc="F32800F4">
      <w:start w:val="1"/>
      <w:numFmt w:val="decimal"/>
      <w:lvlText w:val="%1."/>
      <w:lvlJc w:val="left"/>
      <w:pPr>
        <w:ind w:left="2448" w:hanging="293"/>
      </w:pPr>
      <w:rPr>
        <w:rFonts w:ascii="Times New Roman" w:eastAsia="Times New Roman" w:hAnsi="Times New Roman" w:cs="Times New Roman" w:hint="default"/>
        <w:b w:val="0"/>
        <w:bCs w:val="0"/>
        <w:i w:val="0"/>
        <w:iCs w:val="0"/>
        <w:spacing w:val="0"/>
        <w:w w:val="100"/>
        <w:sz w:val="24"/>
        <w:szCs w:val="24"/>
        <w:lang w:val="id" w:eastAsia="en-US" w:bidi="ar-SA"/>
      </w:rPr>
    </w:lvl>
    <w:lvl w:ilvl="1" w:tplc="E4DC8E10">
      <w:numFmt w:val="bullet"/>
      <w:lvlText w:val="•"/>
      <w:lvlJc w:val="left"/>
      <w:pPr>
        <w:ind w:left="2636" w:hanging="293"/>
      </w:pPr>
      <w:rPr>
        <w:rFonts w:hint="default"/>
        <w:lang w:val="id" w:eastAsia="en-US" w:bidi="ar-SA"/>
      </w:rPr>
    </w:lvl>
    <w:lvl w:ilvl="2" w:tplc="91DAE72E">
      <w:numFmt w:val="bullet"/>
      <w:lvlText w:val="•"/>
      <w:lvlJc w:val="left"/>
      <w:pPr>
        <w:ind w:left="2833" w:hanging="293"/>
      </w:pPr>
      <w:rPr>
        <w:rFonts w:hint="default"/>
        <w:lang w:val="id" w:eastAsia="en-US" w:bidi="ar-SA"/>
      </w:rPr>
    </w:lvl>
    <w:lvl w:ilvl="3" w:tplc="7082BC88">
      <w:numFmt w:val="bullet"/>
      <w:lvlText w:val="•"/>
      <w:lvlJc w:val="left"/>
      <w:pPr>
        <w:ind w:left="3029" w:hanging="293"/>
      </w:pPr>
      <w:rPr>
        <w:rFonts w:hint="default"/>
        <w:lang w:val="id" w:eastAsia="en-US" w:bidi="ar-SA"/>
      </w:rPr>
    </w:lvl>
    <w:lvl w:ilvl="4" w:tplc="4E66305E">
      <w:numFmt w:val="bullet"/>
      <w:lvlText w:val="•"/>
      <w:lvlJc w:val="left"/>
      <w:pPr>
        <w:ind w:left="3226" w:hanging="293"/>
      </w:pPr>
      <w:rPr>
        <w:rFonts w:hint="default"/>
        <w:lang w:val="id" w:eastAsia="en-US" w:bidi="ar-SA"/>
      </w:rPr>
    </w:lvl>
    <w:lvl w:ilvl="5" w:tplc="D87C8E82">
      <w:numFmt w:val="bullet"/>
      <w:lvlText w:val="•"/>
      <w:lvlJc w:val="left"/>
      <w:pPr>
        <w:ind w:left="3423" w:hanging="293"/>
      </w:pPr>
      <w:rPr>
        <w:rFonts w:hint="default"/>
        <w:lang w:val="id" w:eastAsia="en-US" w:bidi="ar-SA"/>
      </w:rPr>
    </w:lvl>
    <w:lvl w:ilvl="6" w:tplc="845AF68A">
      <w:numFmt w:val="bullet"/>
      <w:lvlText w:val="•"/>
      <w:lvlJc w:val="left"/>
      <w:pPr>
        <w:ind w:left="3619" w:hanging="293"/>
      </w:pPr>
      <w:rPr>
        <w:rFonts w:hint="default"/>
        <w:lang w:val="id" w:eastAsia="en-US" w:bidi="ar-SA"/>
      </w:rPr>
    </w:lvl>
    <w:lvl w:ilvl="7" w:tplc="A776DAE0">
      <w:numFmt w:val="bullet"/>
      <w:lvlText w:val="•"/>
      <w:lvlJc w:val="left"/>
      <w:pPr>
        <w:ind w:left="3816" w:hanging="293"/>
      </w:pPr>
      <w:rPr>
        <w:rFonts w:hint="default"/>
        <w:lang w:val="id" w:eastAsia="en-US" w:bidi="ar-SA"/>
      </w:rPr>
    </w:lvl>
    <w:lvl w:ilvl="8" w:tplc="560C9B8A">
      <w:numFmt w:val="bullet"/>
      <w:lvlText w:val="•"/>
      <w:lvlJc w:val="left"/>
      <w:pPr>
        <w:ind w:left="4012" w:hanging="293"/>
      </w:pPr>
      <w:rPr>
        <w:rFonts w:hint="default"/>
        <w:lang w:val="id" w:eastAsia="en-US" w:bidi="ar-SA"/>
      </w:rPr>
    </w:lvl>
  </w:abstractNum>
  <w:abstractNum w:abstractNumId="22" w15:restartNumberingAfterBreak="0">
    <w:nsid w:val="13DE6219"/>
    <w:multiLevelType w:val="hybridMultilevel"/>
    <w:tmpl w:val="AEEE86DC"/>
    <w:lvl w:ilvl="0" w:tplc="E3EA29C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3" w15:restartNumberingAfterBreak="0">
    <w:nsid w:val="15A17631"/>
    <w:multiLevelType w:val="hybridMultilevel"/>
    <w:tmpl w:val="1868D6D4"/>
    <w:lvl w:ilvl="0" w:tplc="209C7B3C">
      <w:start w:val="1"/>
      <w:numFmt w:val="lowerLetter"/>
      <w:lvlText w:val="%1."/>
      <w:lvlJc w:val="left"/>
      <w:pPr>
        <w:ind w:left="1989" w:hanging="202"/>
        <w:jc w:val="right"/>
      </w:pPr>
      <w:rPr>
        <w:rFonts w:hint="default"/>
        <w:spacing w:val="0"/>
        <w:w w:val="100"/>
        <w:lang w:val="id" w:eastAsia="en-US" w:bidi="ar-SA"/>
      </w:rPr>
    </w:lvl>
    <w:lvl w:ilvl="1" w:tplc="2AE2AA52">
      <w:numFmt w:val="bullet"/>
      <w:lvlText w:val="•"/>
      <w:lvlJc w:val="left"/>
      <w:pPr>
        <w:ind w:left="2938" w:hanging="202"/>
      </w:pPr>
      <w:rPr>
        <w:rFonts w:hint="default"/>
        <w:lang w:val="id" w:eastAsia="en-US" w:bidi="ar-SA"/>
      </w:rPr>
    </w:lvl>
    <w:lvl w:ilvl="2" w:tplc="9080F230">
      <w:numFmt w:val="bullet"/>
      <w:lvlText w:val="•"/>
      <w:lvlJc w:val="left"/>
      <w:pPr>
        <w:ind w:left="3896" w:hanging="202"/>
      </w:pPr>
      <w:rPr>
        <w:rFonts w:hint="default"/>
        <w:lang w:val="id" w:eastAsia="en-US" w:bidi="ar-SA"/>
      </w:rPr>
    </w:lvl>
    <w:lvl w:ilvl="3" w:tplc="CF28C8BE">
      <w:numFmt w:val="bullet"/>
      <w:lvlText w:val="•"/>
      <w:lvlJc w:val="left"/>
      <w:pPr>
        <w:ind w:left="4854" w:hanging="202"/>
      </w:pPr>
      <w:rPr>
        <w:rFonts w:hint="default"/>
        <w:lang w:val="id" w:eastAsia="en-US" w:bidi="ar-SA"/>
      </w:rPr>
    </w:lvl>
    <w:lvl w:ilvl="4" w:tplc="B8F2B504">
      <w:numFmt w:val="bullet"/>
      <w:lvlText w:val="•"/>
      <w:lvlJc w:val="left"/>
      <w:pPr>
        <w:ind w:left="5812" w:hanging="202"/>
      </w:pPr>
      <w:rPr>
        <w:rFonts w:hint="default"/>
        <w:lang w:val="id" w:eastAsia="en-US" w:bidi="ar-SA"/>
      </w:rPr>
    </w:lvl>
    <w:lvl w:ilvl="5" w:tplc="CFB85294">
      <w:numFmt w:val="bullet"/>
      <w:lvlText w:val="•"/>
      <w:lvlJc w:val="left"/>
      <w:pPr>
        <w:ind w:left="6770" w:hanging="202"/>
      </w:pPr>
      <w:rPr>
        <w:rFonts w:hint="default"/>
        <w:lang w:val="id" w:eastAsia="en-US" w:bidi="ar-SA"/>
      </w:rPr>
    </w:lvl>
    <w:lvl w:ilvl="6" w:tplc="4A02AB3A">
      <w:numFmt w:val="bullet"/>
      <w:lvlText w:val="•"/>
      <w:lvlJc w:val="left"/>
      <w:pPr>
        <w:ind w:left="7728" w:hanging="202"/>
      </w:pPr>
      <w:rPr>
        <w:rFonts w:hint="default"/>
        <w:lang w:val="id" w:eastAsia="en-US" w:bidi="ar-SA"/>
      </w:rPr>
    </w:lvl>
    <w:lvl w:ilvl="7" w:tplc="5C048758">
      <w:numFmt w:val="bullet"/>
      <w:lvlText w:val="•"/>
      <w:lvlJc w:val="left"/>
      <w:pPr>
        <w:ind w:left="8686" w:hanging="202"/>
      </w:pPr>
      <w:rPr>
        <w:rFonts w:hint="default"/>
        <w:lang w:val="id" w:eastAsia="en-US" w:bidi="ar-SA"/>
      </w:rPr>
    </w:lvl>
    <w:lvl w:ilvl="8" w:tplc="9AFC2834">
      <w:numFmt w:val="bullet"/>
      <w:lvlText w:val="•"/>
      <w:lvlJc w:val="left"/>
      <w:pPr>
        <w:ind w:left="9644" w:hanging="202"/>
      </w:pPr>
      <w:rPr>
        <w:rFonts w:hint="default"/>
        <w:lang w:val="id" w:eastAsia="en-US" w:bidi="ar-SA"/>
      </w:rPr>
    </w:lvl>
  </w:abstractNum>
  <w:abstractNum w:abstractNumId="24" w15:restartNumberingAfterBreak="0">
    <w:nsid w:val="16102920"/>
    <w:multiLevelType w:val="hybridMultilevel"/>
    <w:tmpl w:val="DE9C9A1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19910EDC"/>
    <w:multiLevelType w:val="hybridMultilevel"/>
    <w:tmpl w:val="7D442A74"/>
    <w:lvl w:ilvl="0" w:tplc="04CA23CE">
      <w:start w:val="1"/>
      <w:numFmt w:val="lowerLetter"/>
      <w:lvlText w:val="%1."/>
      <w:lvlJc w:val="left"/>
      <w:pPr>
        <w:ind w:left="3168" w:hanging="360"/>
      </w:pPr>
      <w:rPr>
        <w:rFonts w:hint="default"/>
        <w:spacing w:val="-1"/>
        <w:w w:val="100"/>
        <w:lang w:val="id" w:eastAsia="en-US" w:bidi="ar-SA"/>
      </w:rPr>
    </w:lvl>
    <w:lvl w:ilvl="1" w:tplc="1BC0E3EA">
      <w:numFmt w:val="bullet"/>
      <w:lvlText w:val="•"/>
      <w:lvlJc w:val="left"/>
      <w:pPr>
        <w:ind w:left="4000" w:hanging="360"/>
      </w:pPr>
      <w:rPr>
        <w:rFonts w:hint="default"/>
        <w:lang w:val="id" w:eastAsia="en-US" w:bidi="ar-SA"/>
      </w:rPr>
    </w:lvl>
    <w:lvl w:ilvl="2" w:tplc="30DA9762">
      <w:numFmt w:val="bullet"/>
      <w:lvlText w:val="•"/>
      <w:lvlJc w:val="left"/>
      <w:pPr>
        <w:ind w:left="4840" w:hanging="360"/>
      </w:pPr>
      <w:rPr>
        <w:rFonts w:hint="default"/>
        <w:lang w:val="id" w:eastAsia="en-US" w:bidi="ar-SA"/>
      </w:rPr>
    </w:lvl>
    <w:lvl w:ilvl="3" w:tplc="27C06B2E">
      <w:numFmt w:val="bullet"/>
      <w:lvlText w:val="•"/>
      <w:lvlJc w:val="left"/>
      <w:pPr>
        <w:ind w:left="5680" w:hanging="360"/>
      </w:pPr>
      <w:rPr>
        <w:rFonts w:hint="default"/>
        <w:lang w:val="id" w:eastAsia="en-US" w:bidi="ar-SA"/>
      </w:rPr>
    </w:lvl>
    <w:lvl w:ilvl="4" w:tplc="5F44387A">
      <w:numFmt w:val="bullet"/>
      <w:lvlText w:val="•"/>
      <w:lvlJc w:val="left"/>
      <w:pPr>
        <w:ind w:left="6520" w:hanging="360"/>
      </w:pPr>
      <w:rPr>
        <w:rFonts w:hint="default"/>
        <w:lang w:val="id" w:eastAsia="en-US" w:bidi="ar-SA"/>
      </w:rPr>
    </w:lvl>
    <w:lvl w:ilvl="5" w:tplc="1EC23EE6">
      <w:numFmt w:val="bullet"/>
      <w:lvlText w:val="•"/>
      <w:lvlJc w:val="left"/>
      <w:pPr>
        <w:ind w:left="7360" w:hanging="360"/>
      </w:pPr>
      <w:rPr>
        <w:rFonts w:hint="default"/>
        <w:lang w:val="id" w:eastAsia="en-US" w:bidi="ar-SA"/>
      </w:rPr>
    </w:lvl>
    <w:lvl w:ilvl="6" w:tplc="772A1B7C">
      <w:numFmt w:val="bullet"/>
      <w:lvlText w:val="•"/>
      <w:lvlJc w:val="left"/>
      <w:pPr>
        <w:ind w:left="8200" w:hanging="360"/>
      </w:pPr>
      <w:rPr>
        <w:rFonts w:hint="default"/>
        <w:lang w:val="id" w:eastAsia="en-US" w:bidi="ar-SA"/>
      </w:rPr>
    </w:lvl>
    <w:lvl w:ilvl="7" w:tplc="C23886F0">
      <w:numFmt w:val="bullet"/>
      <w:lvlText w:val="•"/>
      <w:lvlJc w:val="left"/>
      <w:pPr>
        <w:ind w:left="9040" w:hanging="360"/>
      </w:pPr>
      <w:rPr>
        <w:rFonts w:hint="default"/>
        <w:lang w:val="id" w:eastAsia="en-US" w:bidi="ar-SA"/>
      </w:rPr>
    </w:lvl>
    <w:lvl w:ilvl="8" w:tplc="04209AC4">
      <w:numFmt w:val="bullet"/>
      <w:lvlText w:val="•"/>
      <w:lvlJc w:val="left"/>
      <w:pPr>
        <w:ind w:left="9880" w:hanging="360"/>
      </w:pPr>
      <w:rPr>
        <w:rFonts w:hint="default"/>
        <w:lang w:val="id" w:eastAsia="en-US" w:bidi="ar-SA"/>
      </w:rPr>
    </w:lvl>
  </w:abstractNum>
  <w:abstractNum w:abstractNumId="26" w15:restartNumberingAfterBreak="0">
    <w:nsid w:val="1AA01C01"/>
    <w:multiLevelType w:val="hybridMultilevel"/>
    <w:tmpl w:val="0C382F94"/>
    <w:lvl w:ilvl="0" w:tplc="9A2CEF40">
      <w:numFmt w:val="bullet"/>
      <w:lvlText w:val="-"/>
      <w:lvlJc w:val="left"/>
      <w:pPr>
        <w:ind w:left="279" w:hanging="118"/>
      </w:pPr>
      <w:rPr>
        <w:rFonts w:ascii="Times New Roman" w:eastAsia="Times New Roman" w:hAnsi="Times New Roman" w:cs="Times New Roman" w:hint="default"/>
        <w:b w:val="0"/>
        <w:bCs w:val="0"/>
        <w:i w:val="0"/>
        <w:iCs w:val="0"/>
        <w:spacing w:val="0"/>
        <w:w w:val="96"/>
        <w:sz w:val="20"/>
        <w:szCs w:val="20"/>
        <w:lang w:val="id" w:eastAsia="en-US" w:bidi="ar-SA"/>
      </w:rPr>
    </w:lvl>
    <w:lvl w:ilvl="1" w:tplc="0C10000E">
      <w:numFmt w:val="bullet"/>
      <w:lvlText w:val="•"/>
      <w:lvlJc w:val="left"/>
      <w:pPr>
        <w:ind w:left="988" w:hanging="118"/>
      </w:pPr>
      <w:rPr>
        <w:rFonts w:hint="default"/>
        <w:lang w:val="id" w:eastAsia="en-US" w:bidi="ar-SA"/>
      </w:rPr>
    </w:lvl>
    <w:lvl w:ilvl="2" w:tplc="761A331C">
      <w:numFmt w:val="bullet"/>
      <w:lvlText w:val="•"/>
      <w:lvlJc w:val="left"/>
      <w:pPr>
        <w:ind w:left="1697" w:hanging="118"/>
      </w:pPr>
      <w:rPr>
        <w:rFonts w:hint="default"/>
        <w:lang w:val="id" w:eastAsia="en-US" w:bidi="ar-SA"/>
      </w:rPr>
    </w:lvl>
    <w:lvl w:ilvl="3" w:tplc="033EB132">
      <w:numFmt w:val="bullet"/>
      <w:lvlText w:val="•"/>
      <w:lvlJc w:val="left"/>
      <w:pPr>
        <w:ind w:left="2406" w:hanging="118"/>
      </w:pPr>
      <w:rPr>
        <w:rFonts w:hint="default"/>
        <w:lang w:val="id" w:eastAsia="en-US" w:bidi="ar-SA"/>
      </w:rPr>
    </w:lvl>
    <w:lvl w:ilvl="4" w:tplc="75C21ADE">
      <w:numFmt w:val="bullet"/>
      <w:lvlText w:val="•"/>
      <w:lvlJc w:val="left"/>
      <w:pPr>
        <w:ind w:left="3114" w:hanging="118"/>
      </w:pPr>
      <w:rPr>
        <w:rFonts w:hint="default"/>
        <w:lang w:val="id" w:eastAsia="en-US" w:bidi="ar-SA"/>
      </w:rPr>
    </w:lvl>
    <w:lvl w:ilvl="5" w:tplc="0A8046D6">
      <w:numFmt w:val="bullet"/>
      <w:lvlText w:val="•"/>
      <w:lvlJc w:val="left"/>
      <w:pPr>
        <w:ind w:left="3823" w:hanging="118"/>
      </w:pPr>
      <w:rPr>
        <w:rFonts w:hint="default"/>
        <w:lang w:val="id" w:eastAsia="en-US" w:bidi="ar-SA"/>
      </w:rPr>
    </w:lvl>
    <w:lvl w:ilvl="6" w:tplc="E228A396">
      <w:numFmt w:val="bullet"/>
      <w:lvlText w:val="•"/>
      <w:lvlJc w:val="left"/>
      <w:pPr>
        <w:ind w:left="4532" w:hanging="118"/>
      </w:pPr>
      <w:rPr>
        <w:rFonts w:hint="default"/>
        <w:lang w:val="id" w:eastAsia="en-US" w:bidi="ar-SA"/>
      </w:rPr>
    </w:lvl>
    <w:lvl w:ilvl="7" w:tplc="62D2815E">
      <w:numFmt w:val="bullet"/>
      <w:lvlText w:val="•"/>
      <w:lvlJc w:val="left"/>
      <w:pPr>
        <w:ind w:left="5240" w:hanging="118"/>
      </w:pPr>
      <w:rPr>
        <w:rFonts w:hint="default"/>
        <w:lang w:val="id" w:eastAsia="en-US" w:bidi="ar-SA"/>
      </w:rPr>
    </w:lvl>
    <w:lvl w:ilvl="8" w:tplc="5F7C8E20">
      <w:numFmt w:val="bullet"/>
      <w:lvlText w:val="•"/>
      <w:lvlJc w:val="left"/>
      <w:pPr>
        <w:ind w:left="5949" w:hanging="118"/>
      </w:pPr>
      <w:rPr>
        <w:rFonts w:hint="default"/>
        <w:lang w:val="id" w:eastAsia="en-US" w:bidi="ar-SA"/>
      </w:rPr>
    </w:lvl>
  </w:abstractNum>
  <w:abstractNum w:abstractNumId="27" w15:restartNumberingAfterBreak="0">
    <w:nsid w:val="1E265BF1"/>
    <w:multiLevelType w:val="hybridMultilevel"/>
    <w:tmpl w:val="E410D46A"/>
    <w:lvl w:ilvl="0" w:tplc="8378397A">
      <w:start w:val="1"/>
      <w:numFmt w:val="lowerLetter"/>
      <w:lvlText w:val="%1."/>
      <w:lvlJc w:val="left"/>
      <w:pPr>
        <w:ind w:left="1989" w:hanging="202"/>
      </w:pPr>
      <w:rPr>
        <w:rFonts w:ascii="Arial MT" w:eastAsia="Arial MT" w:hAnsi="Arial MT" w:cs="Arial MT" w:hint="default"/>
        <w:b w:val="0"/>
        <w:bCs w:val="0"/>
        <w:i w:val="0"/>
        <w:iCs w:val="0"/>
        <w:spacing w:val="0"/>
        <w:w w:val="100"/>
        <w:sz w:val="18"/>
        <w:szCs w:val="18"/>
        <w:lang w:val="id" w:eastAsia="en-US" w:bidi="ar-SA"/>
      </w:rPr>
    </w:lvl>
    <w:lvl w:ilvl="1" w:tplc="897276E0">
      <w:numFmt w:val="bullet"/>
      <w:lvlText w:val="•"/>
      <w:lvlJc w:val="left"/>
      <w:pPr>
        <w:ind w:left="2938" w:hanging="202"/>
      </w:pPr>
      <w:rPr>
        <w:rFonts w:hint="default"/>
        <w:lang w:val="id" w:eastAsia="en-US" w:bidi="ar-SA"/>
      </w:rPr>
    </w:lvl>
    <w:lvl w:ilvl="2" w:tplc="D57A4C28">
      <w:numFmt w:val="bullet"/>
      <w:lvlText w:val="•"/>
      <w:lvlJc w:val="left"/>
      <w:pPr>
        <w:ind w:left="3896" w:hanging="202"/>
      </w:pPr>
      <w:rPr>
        <w:rFonts w:hint="default"/>
        <w:lang w:val="id" w:eastAsia="en-US" w:bidi="ar-SA"/>
      </w:rPr>
    </w:lvl>
    <w:lvl w:ilvl="3" w:tplc="029ED402">
      <w:numFmt w:val="bullet"/>
      <w:lvlText w:val="•"/>
      <w:lvlJc w:val="left"/>
      <w:pPr>
        <w:ind w:left="4854" w:hanging="202"/>
      </w:pPr>
      <w:rPr>
        <w:rFonts w:hint="default"/>
        <w:lang w:val="id" w:eastAsia="en-US" w:bidi="ar-SA"/>
      </w:rPr>
    </w:lvl>
    <w:lvl w:ilvl="4" w:tplc="E44E3662">
      <w:numFmt w:val="bullet"/>
      <w:lvlText w:val="•"/>
      <w:lvlJc w:val="left"/>
      <w:pPr>
        <w:ind w:left="5812" w:hanging="202"/>
      </w:pPr>
      <w:rPr>
        <w:rFonts w:hint="default"/>
        <w:lang w:val="id" w:eastAsia="en-US" w:bidi="ar-SA"/>
      </w:rPr>
    </w:lvl>
    <w:lvl w:ilvl="5" w:tplc="C3CAB2D0">
      <w:numFmt w:val="bullet"/>
      <w:lvlText w:val="•"/>
      <w:lvlJc w:val="left"/>
      <w:pPr>
        <w:ind w:left="6770" w:hanging="202"/>
      </w:pPr>
      <w:rPr>
        <w:rFonts w:hint="default"/>
        <w:lang w:val="id" w:eastAsia="en-US" w:bidi="ar-SA"/>
      </w:rPr>
    </w:lvl>
    <w:lvl w:ilvl="6" w:tplc="86E230F4">
      <w:numFmt w:val="bullet"/>
      <w:lvlText w:val="•"/>
      <w:lvlJc w:val="left"/>
      <w:pPr>
        <w:ind w:left="7728" w:hanging="202"/>
      </w:pPr>
      <w:rPr>
        <w:rFonts w:hint="default"/>
        <w:lang w:val="id" w:eastAsia="en-US" w:bidi="ar-SA"/>
      </w:rPr>
    </w:lvl>
    <w:lvl w:ilvl="7" w:tplc="8168FD28">
      <w:numFmt w:val="bullet"/>
      <w:lvlText w:val="•"/>
      <w:lvlJc w:val="left"/>
      <w:pPr>
        <w:ind w:left="8686" w:hanging="202"/>
      </w:pPr>
      <w:rPr>
        <w:rFonts w:hint="default"/>
        <w:lang w:val="id" w:eastAsia="en-US" w:bidi="ar-SA"/>
      </w:rPr>
    </w:lvl>
    <w:lvl w:ilvl="8" w:tplc="877CFFF6">
      <w:numFmt w:val="bullet"/>
      <w:lvlText w:val="•"/>
      <w:lvlJc w:val="left"/>
      <w:pPr>
        <w:ind w:left="9644" w:hanging="202"/>
      </w:pPr>
      <w:rPr>
        <w:rFonts w:hint="default"/>
        <w:lang w:val="id" w:eastAsia="en-US" w:bidi="ar-SA"/>
      </w:rPr>
    </w:lvl>
  </w:abstractNum>
  <w:abstractNum w:abstractNumId="28" w15:restartNumberingAfterBreak="0">
    <w:nsid w:val="1FA070D1"/>
    <w:multiLevelType w:val="multilevel"/>
    <w:tmpl w:val="A2F88A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FB5293F"/>
    <w:multiLevelType w:val="hybridMultilevel"/>
    <w:tmpl w:val="FF947BE8"/>
    <w:lvl w:ilvl="0" w:tplc="08F4D176">
      <w:start w:val="1"/>
      <w:numFmt w:val="lowerLetter"/>
      <w:lvlText w:val="%1."/>
      <w:lvlJc w:val="left"/>
      <w:pPr>
        <w:ind w:left="3005" w:hanging="425"/>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56C41A72">
      <w:numFmt w:val="bullet"/>
      <w:lvlText w:val="•"/>
      <w:lvlJc w:val="left"/>
      <w:pPr>
        <w:ind w:left="3856" w:hanging="425"/>
      </w:pPr>
      <w:rPr>
        <w:rFonts w:hint="default"/>
        <w:lang w:val="id" w:eastAsia="en-US" w:bidi="ar-SA"/>
      </w:rPr>
    </w:lvl>
    <w:lvl w:ilvl="2" w:tplc="D41264DC">
      <w:numFmt w:val="bullet"/>
      <w:lvlText w:val="•"/>
      <w:lvlJc w:val="left"/>
      <w:pPr>
        <w:ind w:left="4712" w:hanging="425"/>
      </w:pPr>
      <w:rPr>
        <w:rFonts w:hint="default"/>
        <w:lang w:val="id" w:eastAsia="en-US" w:bidi="ar-SA"/>
      </w:rPr>
    </w:lvl>
    <w:lvl w:ilvl="3" w:tplc="A54E3D54">
      <w:numFmt w:val="bullet"/>
      <w:lvlText w:val="•"/>
      <w:lvlJc w:val="left"/>
      <w:pPr>
        <w:ind w:left="5568" w:hanging="425"/>
      </w:pPr>
      <w:rPr>
        <w:rFonts w:hint="default"/>
        <w:lang w:val="id" w:eastAsia="en-US" w:bidi="ar-SA"/>
      </w:rPr>
    </w:lvl>
    <w:lvl w:ilvl="4" w:tplc="407C27BE">
      <w:numFmt w:val="bullet"/>
      <w:lvlText w:val="•"/>
      <w:lvlJc w:val="left"/>
      <w:pPr>
        <w:ind w:left="6424" w:hanging="425"/>
      </w:pPr>
      <w:rPr>
        <w:rFonts w:hint="default"/>
        <w:lang w:val="id" w:eastAsia="en-US" w:bidi="ar-SA"/>
      </w:rPr>
    </w:lvl>
    <w:lvl w:ilvl="5" w:tplc="1428B532">
      <w:numFmt w:val="bullet"/>
      <w:lvlText w:val="•"/>
      <w:lvlJc w:val="left"/>
      <w:pPr>
        <w:ind w:left="7280" w:hanging="425"/>
      </w:pPr>
      <w:rPr>
        <w:rFonts w:hint="default"/>
        <w:lang w:val="id" w:eastAsia="en-US" w:bidi="ar-SA"/>
      </w:rPr>
    </w:lvl>
    <w:lvl w:ilvl="6" w:tplc="D98A4494">
      <w:numFmt w:val="bullet"/>
      <w:lvlText w:val="•"/>
      <w:lvlJc w:val="left"/>
      <w:pPr>
        <w:ind w:left="8136" w:hanging="425"/>
      </w:pPr>
      <w:rPr>
        <w:rFonts w:hint="default"/>
        <w:lang w:val="id" w:eastAsia="en-US" w:bidi="ar-SA"/>
      </w:rPr>
    </w:lvl>
    <w:lvl w:ilvl="7" w:tplc="576AD69E">
      <w:numFmt w:val="bullet"/>
      <w:lvlText w:val="•"/>
      <w:lvlJc w:val="left"/>
      <w:pPr>
        <w:ind w:left="8992" w:hanging="425"/>
      </w:pPr>
      <w:rPr>
        <w:rFonts w:hint="default"/>
        <w:lang w:val="id" w:eastAsia="en-US" w:bidi="ar-SA"/>
      </w:rPr>
    </w:lvl>
    <w:lvl w:ilvl="8" w:tplc="1AAA3AF6">
      <w:numFmt w:val="bullet"/>
      <w:lvlText w:val="•"/>
      <w:lvlJc w:val="left"/>
      <w:pPr>
        <w:ind w:left="9848" w:hanging="425"/>
      </w:pPr>
      <w:rPr>
        <w:rFonts w:hint="default"/>
        <w:lang w:val="id" w:eastAsia="en-US" w:bidi="ar-SA"/>
      </w:rPr>
    </w:lvl>
  </w:abstractNum>
  <w:abstractNum w:abstractNumId="30" w15:restartNumberingAfterBreak="0">
    <w:nsid w:val="21847675"/>
    <w:multiLevelType w:val="hybridMultilevel"/>
    <w:tmpl w:val="69985EA4"/>
    <w:lvl w:ilvl="0" w:tplc="2B20E322">
      <w:start w:val="1"/>
      <w:numFmt w:val="decimal"/>
      <w:lvlText w:val="%1."/>
      <w:lvlJc w:val="left"/>
      <w:pPr>
        <w:ind w:left="215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43B264F0">
      <w:numFmt w:val="bullet"/>
      <w:lvlText w:val="•"/>
      <w:lvlJc w:val="left"/>
      <w:pPr>
        <w:ind w:left="3100" w:hanging="360"/>
      </w:pPr>
      <w:rPr>
        <w:rFonts w:hint="default"/>
        <w:lang w:val="id" w:eastAsia="en-US" w:bidi="ar-SA"/>
      </w:rPr>
    </w:lvl>
    <w:lvl w:ilvl="2" w:tplc="B3CAD8EA">
      <w:numFmt w:val="bullet"/>
      <w:lvlText w:val="•"/>
      <w:lvlJc w:val="left"/>
      <w:pPr>
        <w:ind w:left="4040" w:hanging="360"/>
      </w:pPr>
      <w:rPr>
        <w:rFonts w:hint="default"/>
        <w:lang w:val="id" w:eastAsia="en-US" w:bidi="ar-SA"/>
      </w:rPr>
    </w:lvl>
    <w:lvl w:ilvl="3" w:tplc="08BEBF08">
      <w:numFmt w:val="bullet"/>
      <w:lvlText w:val="•"/>
      <w:lvlJc w:val="left"/>
      <w:pPr>
        <w:ind w:left="4980" w:hanging="360"/>
      </w:pPr>
      <w:rPr>
        <w:rFonts w:hint="default"/>
        <w:lang w:val="id" w:eastAsia="en-US" w:bidi="ar-SA"/>
      </w:rPr>
    </w:lvl>
    <w:lvl w:ilvl="4" w:tplc="1F30C5F8">
      <w:numFmt w:val="bullet"/>
      <w:lvlText w:val="•"/>
      <w:lvlJc w:val="left"/>
      <w:pPr>
        <w:ind w:left="5920" w:hanging="360"/>
      </w:pPr>
      <w:rPr>
        <w:rFonts w:hint="default"/>
        <w:lang w:val="id" w:eastAsia="en-US" w:bidi="ar-SA"/>
      </w:rPr>
    </w:lvl>
    <w:lvl w:ilvl="5" w:tplc="39F84F34">
      <w:numFmt w:val="bullet"/>
      <w:lvlText w:val="•"/>
      <w:lvlJc w:val="left"/>
      <w:pPr>
        <w:ind w:left="6860" w:hanging="360"/>
      </w:pPr>
      <w:rPr>
        <w:rFonts w:hint="default"/>
        <w:lang w:val="id" w:eastAsia="en-US" w:bidi="ar-SA"/>
      </w:rPr>
    </w:lvl>
    <w:lvl w:ilvl="6" w:tplc="03820662">
      <w:numFmt w:val="bullet"/>
      <w:lvlText w:val="•"/>
      <w:lvlJc w:val="left"/>
      <w:pPr>
        <w:ind w:left="7800" w:hanging="360"/>
      </w:pPr>
      <w:rPr>
        <w:rFonts w:hint="default"/>
        <w:lang w:val="id" w:eastAsia="en-US" w:bidi="ar-SA"/>
      </w:rPr>
    </w:lvl>
    <w:lvl w:ilvl="7" w:tplc="2018BBC8">
      <w:numFmt w:val="bullet"/>
      <w:lvlText w:val="•"/>
      <w:lvlJc w:val="left"/>
      <w:pPr>
        <w:ind w:left="8740" w:hanging="360"/>
      </w:pPr>
      <w:rPr>
        <w:rFonts w:hint="default"/>
        <w:lang w:val="id" w:eastAsia="en-US" w:bidi="ar-SA"/>
      </w:rPr>
    </w:lvl>
    <w:lvl w:ilvl="8" w:tplc="8A86AC92">
      <w:numFmt w:val="bullet"/>
      <w:lvlText w:val="•"/>
      <w:lvlJc w:val="left"/>
      <w:pPr>
        <w:ind w:left="9680" w:hanging="360"/>
      </w:pPr>
      <w:rPr>
        <w:rFonts w:hint="default"/>
        <w:lang w:val="id" w:eastAsia="en-US" w:bidi="ar-SA"/>
      </w:rPr>
    </w:lvl>
  </w:abstractNum>
  <w:abstractNum w:abstractNumId="31" w15:restartNumberingAfterBreak="0">
    <w:nsid w:val="218D55FC"/>
    <w:multiLevelType w:val="hybridMultilevel"/>
    <w:tmpl w:val="D8861264"/>
    <w:lvl w:ilvl="0" w:tplc="02BE86FA">
      <w:start w:val="1"/>
      <w:numFmt w:val="lowerLetter"/>
      <w:lvlText w:val="%1."/>
      <w:lvlJc w:val="left"/>
      <w:pPr>
        <w:ind w:left="2436" w:hanging="281"/>
      </w:pPr>
      <w:rPr>
        <w:rFonts w:ascii="Times New Roman" w:eastAsia="Times New Roman" w:hAnsi="Times New Roman" w:cs="Times New Roman" w:hint="default"/>
        <w:b w:val="0"/>
        <w:bCs w:val="0"/>
        <w:i w:val="0"/>
        <w:iCs w:val="0"/>
        <w:spacing w:val="-1"/>
        <w:w w:val="100"/>
        <w:sz w:val="24"/>
        <w:szCs w:val="24"/>
        <w:lang w:val="id" w:eastAsia="en-US" w:bidi="ar-SA"/>
      </w:rPr>
    </w:lvl>
    <w:lvl w:ilvl="1" w:tplc="933003C8">
      <w:numFmt w:val="bullet"/>
      <w:lvlText w:val="•"/>
      <w:lvlJc w:val="left"/>
      <w:pPr>
        <w:ind w:left="3352" w:hanging="281"/>
      </w:pPr>
      <w:rPr>
        <w:rFonts w:hint="default"/>
        <w:lang w:val="id" w:eastAsia="en-US" w:bidi="ar-SA"/>
      </w:rPr>
    </w:lvl>
    <w:lvl w:ilvl="2" w:tplc="5FF6FF32">
      <w:numFmt w:val="bullet"/>
      <w:lvlText w:val="•"/>
      <w:lvlJc w:val="left"/>
      <w:pPr>
        <w:ind w:left="4264" w:hanging="281"/>
      </w:pPr>
      <w:rPr>
        <w:rFonts w:hint="default"/>
        <w:lang w:val="id" w:eastAsia="en-US" w:bidi="ar-SA"/>
      </w:rPr>
    </w:lvl>
    <w:lvl w:ilvl="3" w:tplc="E8883CEC">
      <w:numFmt w:val="bullet"/>
      <w:lvlText w:val="•"/>
      <w:lvlJc w:val="left"/>
      <w:pPr>
        <w:ind w:left="5176" w:hanging="281"/>
      </w:pPr>
      <w:rPr>
        <w:rFonts w:hint="default"/>
        <w:lang w:val="id" w:eastAsia="en-US" w:bidi="ar-SA"/>
      </w:rPr>
    </w:lvl>
    <w:lvl w:ilvl="4" w:tplc="7B0E39A0">
      <w:numFmt w:val="bullet"/>
      <w:lvlText w:val="•"/>
      <w:lvlJc w:val="left"/>
      <w:pPr>
        <w:ind w:left="6088" w:hanging="281"/>
      </w:pPr>
      <w:rPr>
        <w:rFonts w:hint="default"/>
        <w:lang w:val="id" w:eastAsia="en-US" w:bidi="ar-SA"/>
      </w:rPr>
    </w:lvl>
    <w:lvl w:ilvl="5" w:tplc="2AE4B9D0">
      <w:numFmt w:val="bullet"/>
      <w:lvlText w:val="•"/>
      <w:lvlJc w:val="left"/>
      <w:pPr>
        <w:ind w:left="7000" w:hanging="281"/>
      </w:pPr>
      <w:rPr>
        <w:rFonts w:hint="default"/>
        <w:lang w:val="id" w:eastAsia="en-US" w:bidi="ar-SA"/>
      </w:rPr>
    </w:lvl>
    <w:lvl w:ilvl="6" w:tplc="EEB66A6C">
      <w:numFmt w:val="bullet"/>
      <w:lvlText w:val="•"/>
      <w:lvlJc w:val="left"/>
      <w:pPr>
        <w:ind w:left="7912" w:hanging="281"/>
      </w:pPr>
      <w:rPr>
        <w:rFonts w:hint="default"/>
        <w:lang w:val="id" w:eastAsia="en-US" w:bidi="ar-SA"/>
      </w:rPr>
    </w:lvl>
    <w:lvl w:ilvl="7" w:tplc="0936D10A">
      <w:numFmt w:val="bullet"/>
      <w:lvlText w:val="•"/>
      <w:lvlJc w:val="left"/>
      <w:pPr>
        <w:ind w:left="8824" w:hanging="281"/>
      </w:pPr>
      <w:rPr>
        <w:rFonts w:hint="default"/>
        <w:lang w:val="id" w:eastAsia="en-US" w:bidi="ar-SA"/>
      </w:rPr>
    </w:lvl>
    <w:lvl w:ilvl="8" w:tplc="06183570">
      <w:numFmt w:val="bullet"/>
      <w:lvlText w:val="•"/>
      <w:lvlJc w:val="left"/>
      <w:pPr>
        <w:ind w:left="9736" w:hanging="281"/>
      </w:pPr>
      <w:rPr>
        <w:rFonts w:hint="default"/>
        <w:lang w:val="id" w:eastAsia="en-US" w:bidi="ar-SA"/>
      </w:rPr>
    </w:lvl>
  </w:abstractNum>
  <w:abstractNum w:abstractNumId="32" w15:restartNumberingAfterBreak="0">
    <w:nsid w:val="21BE3FC3"/>
    <w:multiLevelType w:val="hybridMultilevel"/>
    <w:tmpl w:val="984E57CC"/>
    <w:lvl w:ilvl="0" w:tplc="A00431B6">
      <w:start w:val="1"/>
      <w:numFmt w:val="upperLetter"/>
      <w:lvlText w:val="%1."/>
      <w:lvlJc w:val="left"/>
      <w:pPr>
        <w:ind w:left="3005" w:hanging="284"/>
      </w:pPr>
      <w:rPr>
        <w:rFonts w:ascii="Times New Roman" w:eastAsia="Times New Roman" w:hAnsi="Times New Roman" w:cs="Times New Roman" w:hint="default"/>
        <w:b/>
        <w:bCs/>
        <w:i w:val="0"/>
        <w:iCs w:val="0"/>
        <w:spacing w:val="-1"/>
        <w:w w:val="100"/>
        <w:sz w:val="24"/>
        <w:szCs w:val="24"/>
        <w:lang w:val="id" w:eastAsia="en-US" w:bidi="ar-SA"/>
      </w:rPr>
    </w:lvl>
    <w:lvl w:ilvl="1" w:tplc="7F266E5A">
      <w:start w:val="1"/>
      <w:numFmt w:val="decimal"/>
      <w:lvlText w:val="%2."/>
      <w:lvlJc w:val="left"/>
      <w:pPr>
        <w:ind w:left="3288"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tplc="D54A3780">
      <w:numFmt w:val="bullet"/>
      <w:lvlText w:val="•"/>
      <w:lvlJc w:val="left"/>
      <w:pPr>
        <w:ind w:left="4200" w:hanging="284"/>
      </w:pPr>
      <w:rPr>
        <w:rFonts w:hint="default"/>
        <w:lang w:val="id" w:eastAsia="en-US" w:bidi="ar-SA"/>
      </w:rPr>
    </w:lvl>
    <w:lvl w:ilvl="3" w:tplc="841EF1A0">
      <w:numFmt w:val="bullet"/>
      <w:lvlText w:val="•"/>
      <w:lvlJc w:val="left"/>
      <w:pPr>
        <w:ind w:left="5120" w:hanging="284"/>
      </w:pPr>
      <w:rPr>
        <w:rFonts w:hint="default"/>
        <w:lang w:val="id" w:eastAsia="en-US" w:bidi="ar-SA"/>
      </w:rPr>
    </w:lvl>
    <w:lvl w:ilvl="4" w:tplc="510CD3F4">
      <w:numFmt w:val="bullet"/>
      <w:lvlText w:val="•"/>
      <w:lvlJc w:val="left"/>
      <w:pPr>
        <w:ind w:left="6040" w:hanging="284"/>
      </w:pPr>
      <w:rPr>
        <w:rFonts w:hint="default"/>
        <w:lang w:val="id" w:eastAsia="en-US" w:bidi="ar-SA"/>
      </w:rPr>
    </w:lvl>
    <w:lvl w:ilvl="5" w:tplc="F7727C74">
      <w:numFmt w:val="bullet"/>
      <w:lvlText w:val="•"/>
      <w:lvlJc w:val="left"/>
      <w:pPr>
        <w:ind w:left="6960" w:hanging="284"/>
      </w:pPr>
      <w:rPr>
        <w:rFonts w:hint="default"/>
        <w:lang w:val="id" w:eastAsia="en-US" w:bidi="ar-SA"/>
      </w:rPr>
    </w:lvl>
    <w:lvl w:ilvl="6" w:tplc="D946D8AE">
      <w:numFmt w:val="bullet"/>
      <w:lvlText w:val="•"/>
      <w:lvlJc w:val="left"/>
      <w:pPr>
        <w:ind w:left="7880" w:hanging="284"/>
      </w:pPr>
      <w:rPr>
        <w:rFonts w:hint="default"/>
        <w:lang w:val="id" w:eastAsia="en-US" w:bidi="ar-SA"/>
      </w:rPr>
    </w:lvl>
    <w:lvl w:ilvl="7" w:tplc="34AAB314">
      <w:numFmt w:val="bullet"/>
      <w:lvlText w:val="•"/>
      <w:lvlJc w:val="left"/>
      <w:pPr>
        <w:ind w:left="8800" w:hanging="284"/>
      </w:pPr>
      <w:rPr>
        <w:rFonts w:hint="default"/>
        <w:lang w:val="id" w:eastAsia="en-US" w:bidi="ar-SA"/>
      </w:rPr>
    </w:lvl>
    <w:lvl w:ilvl="8" w:tplc="8FFC1EDC">
      <w:numFmt w:val="bullet"/>
      <w:lvlText w:val="•"/>
      <w:lvlJc w:val="left"/>
      <w:pPr>
        <w:ind w:left="9720" w:hanging="284"/>
      </w:pPr>
      <w:rPr>
        <w:rFonts w:hint="default"/>
        <w:lang w:val="id" w:eastAsia="en-US" w:bidi="ar-SA"/>
      </w:rPr>
    </w:lvl>
  </w:abstractNum>
  <w:abstractNum w:abstractNumId="33" w15:restartNumberingAfterBreak="0">
    <w:nsid w:val="233267BB"/>
    <w:multiLevelType w:val="multilevel"/>
    <w:tmpl w:val="636EE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237F6519"/>
    <w:multiLevelType w:val="hybridMultilevel"/>
    <w:tmpl w:val="77AC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114917"/>
    <w:multiLevelType w:val="hybridMultilevel"/>
    <w:tmpl w:val="6164D10A"/>
    <w:lvl w:ilvl="0" w:tplc="097A0B72">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6" w15:restartNumberingAfterBreak="0">
    <w:nsid w:val="2689125E"/>
    <w:multiLevelType w:val="hybridMultilevel"/>
    <w:tmpl w:val="33D4C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D33160"/>
    <w:multiLevelType w:val="hybridMultilevel"/>
    <w:tmpl w:val="D5ACE27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29DF1B75"/>
    <w:multiLevelType w:val="hybridMultilevel"/>
    <w:tmpl w:val="2BF4ABCA"/>
    <w:lvl w:ilvl="0" w:tplc="1432265C">
      <w:start w:val="1"/>
      <w:numFmt w:val="lowerLetter"/>
      <w:lvlText w:val="%1."/>
      <w:lvlJc w:val="left"/>
      <w:pPr>
        <w:ind w:left="535" w:hanging="389"/>
      </w:pPr>
      <w:rPr>
        <w:rFonts w:ascii="Times New Roman" w:eastAsia="Times New Roman" w:hAnsi="Times New Roman" w:cs="Times New Roman" w:hint="default"/>
        <w:b w:val="0"/>
        <w:bCs w:val="0"/>
        <w:i w:val="0"/>
        <w:iCs w:val="0"/>
        <w:spacing w:val="-1"/>
        <w:w w:val="100"/>
        <w:sz w:val="24"/>
        <w:szCs w:val="24"/>
        <w:lang w:val="id" w:eastAsia="en-US" w:bidi="ar-SA"/>
      </w:rPr>
    </w:lvl>
    <w:lvl w:ilvl="1" w:tplc="141831BC">
      <w:numFmt w:val="bullet"/>
      <w:lvlText w:val="•"/>
      <w:lvlJc w:val="left"/>
      <w:pPr>
        <w:ind w:left="1123" w:hanging="389"/>
      </w:pPr>
      <w:rPr>
        <w:rFonts w:hint="default"/>
        <w:lang w:val="id" w:eastAsia="en-US" w:bidi="ar-SA"/>
      </w:rPr>
    </w:lvl>
    <w:lvl w:ilvl="2" w:tplc="4C4C6B5A">
      <w:numFmt w:val="bullet"/>
      <w:lvlText w:val="•"/>
      <w:lvlJc w:val="left"/>
      <w:pPr>
        <w:ind w:left="1707" w:hanging="389"/>
      </w:pPr>
      <w:rPr>
        <w:rFonts w:hint="default"/>
        <w:lang w:val="id" w:eastAsia="en-US" w:bidi="ar-SA"/>
      </w:rPr>
    </w:lvl>
    <w:lvl w:ilvl="3" w:tplc="E438D414">
      <w:numFmt w:val="bullet"/>
      <w:lvlText w:val="•"/>
      <w:lvlJc w:val="left"/>
      <w:pPr>
        <w:ind w:left="2290" w:hanging="389"/>
      </w:pPr>
      <w:rPr>
        <w:rFonts w:hint="default"/>
        <w:lang w:val="id" w:eastAsia="en-US" w:bidi="ar-SA"/>
      </w:rPr>
    </w:lvl>
    <w:lvl w:ilvl="4" w:tplc="8250E02A">
      <w:numFmt w:val="bullet"/>
      <w:lvlText w:val="•"/>
      <w:lvlJc w:val="left"/>
      <w:pPr>
        <w:ind w:left="2874" w:hanging="389"/>
      </w:pPr>
      <w:rPr>
        <w:rFonts w:hint="default"/>
        <w:lang w:val="id" w:eastAsia="en-US" w:bidi="ar-SA"/>
      </w:rPr>
    </w:lvl>
    <w:lvl w:ilvl="5" w:tplc="26FCEF92">
      <w:numFmt w:val="bullet"/>
      <w:lvlText w:val="•"/>
      <w:lvlJc w:val="left"/>
      <w:pPr>
        <w:ind w:left="3457" w:hanging="389"/>
      </w:pPr>
      <w:rPr>
        <w:rFonts w:hint="default"/>
        <w:lang w:val="id" w:eastAsia="en-US" w:bidi="ar-SA"/>
      </w:rPr>
    </w:lvl>
    <w:lvl w:ilvl="6" w:tplc="7B7E274E">
      <w:numFmt w:val="bullet"/>
      <w:lvlText w:val="•"/>
      <w:lvlJc w:val="left"/>
      <w:pPr>
        <w:ind w:left="4041" w:hanging="389"/>
      </w:pPr>
      <w:rPr>
        <w:rFonts w:hint="default"/>
        <w:lang w:val="id" w:eastAsia="en-US" w:bidi="ar-SA"/>
      </w:rPr>
    </w:lvl>
    <w:lvl w:ilvl="7" w:tplc="45461036">
      <w:numFmt w:val="bullet"/>
      <w:lvlText w:val="•"/>
      <w:lvlJc w:val="left"/>
      <w:pPr>
        <w:ind w:left="4624" w:hanging="389"/>
      </w:pPr>
      <w:rPr>
        <w:rFonts w:hint="default"/>
        <w:lang w:val="id" w:eastAsia="en-US" w:bidi="ar-SA"/>
      </w:rPr>
    </w:lvl>
    <w:lvl w:ilvl="8" w:tplc="6EC2A414">
      <w:numFmt w:val="bullet"/>
      <w:lvlText w:val="•"/>
      <w:lvlJc w:val="left"/>
      <w:pPr>
        <w:ind w:left="5208" w:hanging="389"/>
      </w:pPr>
      <w:rPr>
        <w:rFonts w:hint="default"/>
        <w:lang w:val="id" w:eastAsia="en-US" w:bidi="ar-SA"/>
      </w:rPr>
    </w:lvl>
  </w:abstractNum>
  <w:abstractNum w:abstractNumId="39" w15:restartNumberingAfterBreak="0">
    <w:nsid w:val="2DAD0258"/>
    <w:multiLevelType w:val="hybridMultilevel"/>
    <w:tmpl w:val="294247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31105E61"/>
    <w:multiLevelType w:val="hybridMultilevel"/>
    <w:tmpl w:val="0A825936"/>
    <w:lvl w:ilvl="0" w:tplc="08D67DCC">
      <w:start w:val="1"/>
      <w:numFmt w:val="upperLetter"/>
      <w:lvlText w:val="%1."/>
      <w:lvlJc w:val="left"/>
      <w:pPr>
        <w:ind w:left="3005" w:hanging="284"/>
        <w:jc w:val="right"/>
      </w:pPr>
      <w:rPr>
        <w:rFonts w:ascii="Times New Roman" w:eastAsia="Times New Roman" w:hAnsi="Times New Roman" w:cs="Times New Roman" w:hint="default"/>
        <w:b/>
        <w:bCs/>
        <w:i w:val="0"/>
        <w:iCs w:val="0"/>
        <w:spacing w:val="-1"/>
        <w:w w:val="100"/>
        <w:sz w:val="24"/>
        <w:szCs w:val="24"/>
        <w:lang w:val="id" w:eastAsia="en-US" w:bidi="ar-SA"/>
      </w:rPr>
    </w:lvl>
    <w:lvl w:ilvl="1" w:tplc="744AD0B0">
      <w:start w:val="1"/>
      <w:numFmt w:val="decimal"/>
      <w:lvlText w:val="%2."/>
      <w:lvlJc w:val="left"/>
      <w:pPr>
        <w:ind w:left="3855" w:hanging="284"/>
      </w:pPr>
      <w:rPr>
        <w:rFonts w:hint="default"/>
        <w:spacing w:val="0"/>
        <w:w w:val="100"/>
        <w:lang w:val="id" w:eastAsia="en-US" w:bidi="ar-SA"/>
      </w:rPr>
    </w:lvl>
    <w:lvl w:ilvl="2" w:tplc="8ADA3EEE">
      <w:numFmt w:val="bullet"/>
      <w:lvlText w:val="•"/>
      <w:lvlJc w:val="left"/>
      <w:pPr>
        <w:ind w:left="3860" w:hanging="284"/>
      </w:pPr>
      <w:rPr>
        <w:rFonts w:hint="default"/>
        <w:lang w:val="id" w:eastAsia="en-US" w:bidi="ar-SA"/>
      </w:rPr>
    </w:lvl>
    <w:lvl w:ilvl="3" w:tplc="B568D524">
      <w:numFmt w:val="bullet"/>
      <w:lvlText w:val="•"/>
      <w:lvlJc w:val="left"/>
      <w:pPr>
        <w:ind w:left="4822" w:hanging="284"/>
      </w:pPr>
      <w:rPr>
        <w:rFonts w:hint="default"/>
        <w:lang w:val="id" w:eastAsia="en-US" w:bidi="ar-SA"/>
      </w:rPr>
    </w:lvl>
    <w:lvl w:ilvl="4" w:tplc="48541E5C">
      <w:numFmt w:val="bullet"/>
      <w:lvlText w:val="•"/>
      <w:lvlJc w:val="left"/>
      <w:pPr>
        <w:ind w:left="5785" w:hanging="284"/>
      </w:pPr>
      <w:rPr>
        <w:rFonts w:hint="default"/>
        <w:lang w:val="id" w:eastAsia="en-US" w:bidi="ar-SA"/>
      </w:rPr>
    </w:lvl>
    <w:lvl w:ilvl="5" w:tplc="2A60EA02">
      <w:numFmt w:val="bullet"/>
      <w:lvlText w:val="•"/>
      <w:lvlJc w:val="left"/>
      <w:pPr>
        <w:ind w:left="6747" w:hanging="284"/>
      </w:pPr>
      <w:rPr>
        <w:rFonts w:hint="default"/>
        <w:lang w:val="id" w:eastAsia="en-US" w:bidi="ar-SA"/>
      </w:rPr>
    </w:lvl>
    <w:lvl w:ilvl="6" w:tplc="EAB24EBA">
      <w:numFmt w:val="bullet"/>
      <w:lvlText w:val="•"/>
      <w:lvlJc w:val="left"/>
      <w:pPr>
        <w:ind w:left="7710" w:hanging="284"/>
      </w:pPr>
      <w:rPr>
        <w:rFonts w:hint="default"/>
        <w:lang w:val="id" w:eastAsia="en-US" w:bidi="ar-SA"/>
      </w:rPr>
    </w:lvl>
    <w:lvl w:ilvl="7" w:tplc="B6960864">
      <w:numFmt w:val="bullet"/>
      <w:lvlText w:val="•"/>
      <w:lvlJc w:val="left"/>
      <w:pPr>
        <w:ind w:left="8672" w:hanging="284"/>
      </w:pPr>
      <w:rPr>
        <w:rFonts w:hint="default"/>
        <w:lang w:val="id" w:eastAsia="en-US" w:bidi="ar-SA"/>
      </w:rPr>
    </w:lvl>
    <w:lvl w:ilvl="8" w:tplc="5378A894">
      <w:numFmt w:val="bullet"/>
      <w:lvlText w:val="•"/>
      <w:lvlJc w:val="left"/>
      <w:pPr>
        <w:ind w:left="9635" w:hanging="284"/>
      </w:pPr>
      <w:rPr>
        <w:rFonts w:hint="default"/>
        <w:lang w:val="id" w:eastAsia="en-US" w:bidi="ar-SA"/>
      </w:rPr>
    </w:lvl>
  </w:abstractNum>
  <w:abstractNum w:abstractNumId="41" w15:restartNumberingAfterBreak="0">
    <w:nsid w:val="322F76F3"/>
    <w:multiLevelType w:val="hybridMultilevel"/>
    <w:tmpl w:val="48101CDA"/>
    <w:lvl w:ilvl="0" w:tplc="31D06CDA">
      <w:start w:val="1"/>
      <w:numFmt w:val="lowerLetter"/>
      <w:lvlText w:val="%1."/>
      <w:lvlJc w:val="left"/>
      <w:pPr>
        <w:ind w:left="3005"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80024D34">
      <w:numFmt w:val="bullet"/>
      <w:lvlText w:val="•"/>
      <w:lvlJc w:val="left"/>
      <w:pPr>
        <w:ind w:left="3856" w:hanging="360"/>
      </w:pPr>
      <w:rPr>
        <w:rFonts w:hint="default"/>
        <w:lang w:val="id" w:eastAsia="en-US" w:bidi="ar-SA"/>
      </w:rPr>
    </w:lvl>
    <w:lvl w:ilvl="2" w:tplc="4F722232">
      <w:numFmt w:val="bullet"/>
      <w:lvlText w:val="•"/>
      <w:lvlJc w:val="left"/>
      <w:pPr>
        <w:ind w:left="4712" w:hanging="360"/>
      </w:pPr>
      <w:rPr>
        <w:rFonts w:hint="default"/>
        <w:lang w:val="id" w:eastAsia="en-US" w:bidi="ar-SA"/>
      </w:rPr>
    </w:lvl>
    <w:lvl w:ilvl="3" w:tplc="47AE4A10">
      <w:numFmt w:val="bullet"/>
      <w:lvlText w:val="•"/>
      <w:lvlJc w:val="left"/>
      <w:pPr>
        <w:ind w:left="5568" w:hanging="360"/>
      </w:pPr>
      <w:rPr>
        <w:rFonts w:hint="default"/>
        <w:lang w:val="id" w:eastAsia="en-US" w:bidi="ar-SA"/>
      </w:rPr>
    </w:lvl>
    <w:lvl w:ilvl="4" w:tplc="B2C6F1BE">
      <w:numFmt w:val="bullet"/>
      <w:lvlText w:val="•"/>
      <w:lvlJc w:val="left"/>
      <w:pPr>
        <w:ind w:left="6424" w:hanging="360"/>
      </w:pPr>
      <w:rPr>
        <w:rFonts w:hint="default"/>
        <w:lang w:val="id" w:eastAsia="en-US" w:bidi="ar-SA"/>
      </w:rPr>
    </w:lvl>
    <w:lvl w:ilvl="5" w:tplc="B80C5498">
      <w:numFmt w:val="bullet"/>
      <w:lvlText w:val="•"/>
      <w:lvlJc w:val="left"/>
      <w:pPr>
        <w:ind w:left="7280" w:hanging="360"/>
      </w:pPr>
      <w:rPr>
        <w:rFonts w:hint="default"/>
        <w:lang w:val="id" w:eastAsia="en-US" w:bidi="ar-SA"/>
      </w:rPr>
    </w:lvl>
    <w:lvl w:ilvl="6" w:tplc="E176EC04">
      <w:numFmt w:val="bullet"/>
      <w:lvlText w:val="•"/>
      <w:lvlJc w:val="left"/>
      <w:pPr>
        <w:ind w:left="8136" w:hanging="360"/>
      </w:pPr>
      <w:rPr>
        <w:rFonts w:hint="default"/>
        <w:lang w:val="id" w:eastAsia="en-US" w:bidi="ar-SA"/>
      </w:rPr>
    </w:lvl>
    <w:lvl w:ilvl="7" w:tplc="FC9A62EE">
      <w:numFmt w:val="bullet"/>
      <w:lvlText w:val="•"/>
      <w:lvlJc w:val="left"/>
      <w:pPr>
        <w:ind w:left="8992" w:hanging="360"/>
      </w:pPr>
      <w:rPr>
        <w:rFonts w:hint="default"/>
        <w:lang w:val="id" w:eastAsia="en-US" w:bidi="ar-SA"/>
      </w:rPr>
    </w:lvl>
    <w:lvl w:ilvl="8" w:tplc="A41C738E">
      <w:numFmt w:val="bullet"/>
      <w:lvlText w:val="•"/>
      <w:lvlJc w:val="left"/>
      <w:pPr>
        <w:ind w:left="9848" w:hanging="360"/>
      </w:pPr>
      <w:rPr>
        <w:rFonts w:hint="default"/>
        <w:lang w:val="id" w:eastAsia="en-US" w:bidi="ar-SA"/>
      </w:rPr>
    </w:lvl>
  </w:abstractNum>
  <w:abstractNum w:abstractNumId="42" w15:restartNumberingAfterBreak="0">
    <w:nsid w:val="32982F90"/>
    <w:multiLevelType w:val="hybridMultilevel"/>
    <w:tmpl w:val="CFEADE1E"/>
    <w:lvl w:ilvl="0" w:tplc="E1F2B29C">
      <w:start w:val="1"/>
      <w:numFmt w:val="decimal"/>
      <w:lvlText w:val="%1"/>
      <w:lvlJc w:val="left"/>
      <w:pPr>
        <w:ind w:left="2580" w:hanging="286"/>
      </w:pPr>
      <w:rPr>
        <w:rFonts w:ascii="Times New Roman" w:eastAsia="Times New Roman" w:hAnsi="Times New Roman" w:cs="Times New Roman" w:hint="default"/>
        <w:b w:val="0"/>
        <w:bCs w:val="0"/>
        <w:i w:val="0"/>
        <w:iCs w:val="0"/>
        <w:spacing w:val="0"/>
        <w:w w:val="97"/>
        <w:sz w:val="24"/>
        <w:szCs w:val="24"/>
        <w:lang w:val="id" w:eastAsia="en-US" w:bidi="ar-SA"/>
      </w:rPr>
    </w:lvl>
    <w:lvl w:ilvl="1" w:tplc="814A703E">
      <w:numFmt w:val="bullet"/>
      <w:lvlText w:val="•"/>
      <w:lvlJc w:val="left"/>
      <w:pPr>
        <w:ind w:left="3478" w:hanging="286"/>
      </w:pPr>
      <w:rPr>
        <w:rFonts w:hint="default"/>
        <w:lang w:val="id" w:eastAsia="en-US" w:bidi="ar-SA"/>
      </w:rPr>
    </w:lvl>
    <w:lvl w:ilvl="2" w:tplc="9184DF66">
      <w:numFmt w:val="bullet"/>
      <w:lvlText w:val="•"/>
      <w:lvlJc w:val="left"/>
      <w:pPr>
        <w:ind w:left="4376" w:hanging="286"/>
      </w:pPr>
      <w:rPr>
        <w:rFonts w:hint="default"/>
        <w:lang w:val="id" w:eastAsia="en-US" w:bidi="ar-SA"/>
      </w:rPr>
    </w:lvl>
    <w:lvl w:ilvl="3" w:tplc="C68A0E24">
      <w:numFmt w:val="bullet"/>
      <w:lvlText w:val="•"/>
      <w:lvlJc w:val="left"/>
      <w:pPr>
        <w:ind w:left="5274" w:hanging="286"/>
      </w:pPr>
      <w:rPr>
        <w:rFonts w:hint="default"/>
        <w:lang w:val="id" w:eastAsia="en-US" w:bidi="ar-SA"/>
      </w:rPr>
    </w:lvl>
    <w:lvl w:ilvl="4" w:tplc="E1644386">
      <w:numFmt w:val="bullet"/>
      <w:lvlText w:val="•"/>
      <w:lvlJc w:val="left"/>
      <w:pPr>
        <w:ind w:left="6172" w:hanging="286"/>
      </w:pPr>
      <w:rPr>
        <w:rFonts w:hint="default"/>
        <w:lang w:val="id" w:eastAsia="en-US" w:bidi="ar-SA"/>
      </w:rPr>
    </w:lvl>
    <w:lvl w:ilvl="5" w:tplc="D9B4508E">
      <w:numFmt w:val="bullet"/>
      <w:lvlText w:val="•"/>
      <w:lvlJc w:val="left"/>
      <w:pPr>
        <w:ind w:left="7070" w:hanging="286"/>
      </w:pPr>
      <w:rPr>
        <w:rFonts w:hint="default"/>
        <w:lang w:val="id" w:eastAsia="en-US" w:bidi="ar-SA"/>
      </w:rPr>
    </w:lvl>
    <w:lvl w:ilvl="6" w:tplc="D8A828B0">
      <w:numFmt w:val="bullet"/>
      <w:lvlText w:val="•"/>
      <w:lvlJc w:val="left"/>
      <w:pPr>
        <w:ind w:left="7968" w:hanging="286"/>
      </w:pPr>
      <w:rPr>
        <w:rFonts w:hint="default"/>
        <w:lang w:val="id" w:eastAsia="en-US" w:bidi="ar-SA"/>
      </w:rPr>
    </w:lvl>
    <w:lvl w:ilvl="7" w:tplc="550E5A04">
      <w:numFmt w:val="bullet"/>
      <w:lvlText w:val="•"/>
      <w:lvlJc w:val="left"/>
      <w:pPr>
        <w:ind w:left="8866" w:hanging="286"/>
      </w:pPr>
      <w:rPr>
        <w:rFonts w:hint="default"/>
        <w:lang w:val="id" w:eastAsia="en-US" w:bidi="ar-SA"/>
      </w:rPr>
    </w:lvl>
    <w:lvl w:ilvl="8" w:tplc="DE98FCC2">
      <w:numFmt w:val="bullet"/>
      <w:lvlText w:val="•"/>
      <w:lvlJc w:val="left"/>
      <w:pPr>
        <w:ind w:left="9764" w:hanging="286"/>
      </w:pPr>
      <w:rPr>
        <w:rFonts w:hint="default"/>
        <w:lang w:val="id" w:eastAsia="en-US" w:bidi="ar-SA"/>
      </w:rPr>
    </w:lvl>
  </w:abstractNum>
  <w:abstractNum w:abstractNumId="43" w15:restartNumberingAfterBreak="0">
    <w:nsid w:val="34195821"/>
    <w:multiLevelType w:val="hybridMultilevel"/>
    <w:tmpl w:val="844A8CEA"/>
    <w:lvl w:ilvl="0" w:tplc="68EC7FCE">
      <w:start w:val="1"/>
      <w:numFmt w:val="lowerLetter"/>
      <w:lvlText w:val="%1."/>
      <w:lvlJc w:val="left"/>
      <w:pPr>
        <w:ind w:left="1989" w:hanging="202"/>
      </w:pPr>
      <w:rPr>
        <w:rFonts w:ascii="Arial MT" w:eastAsia="Arial MT" w:hAnsi="Arial MT" w:cs="Arial MT" w:hint="default"/>
        <w:b w:val="0"/>
        <w:bCs w:val="0"/>
        <w:i w:val="0"/>
        <w:iCs w:val="0"/>
        <w:spacing w:val="0"/>
        <w:w w:val="100"/>
        <w:sz w:val="18"/>
        <w:szCs w:val="18"/>
        <w:lang w:val="id" w:eastAsia="en-US" w:bidi="ar-SA"/>
      </w:rPr>
    </w:lvl>
    <w:lvl w:ilvl="1" w:tplc="760AD594">
      <w:numFmt w:val="bullet"/>
      <w:lvlText w:val="•"/>
      <w:lvlJc w:val="left"/>
      <w:pPr>
        <w:ind w:left="2938" w:hanging="202"/>
      </w:pPr>
      <w:rPr>
        <w:rFonts w:hint="default"/>
        <w:lang w:val="id" w:eastAsia="en-US" w:bidi="ar-SA"/>
      </w:rPr>
    </w:lvl>
    <w:lvl w:ilvl="2" w:tplc="33B61AAE">
      <w:numFmt w:val="bullet"/>
      <w:lvlText w:val="•"/>
      <w:lvlJc w:val="left"/>
      <w:pPr>
        <w:ind w:left="3896" w:hanging="202"/>
      </w:pPr>
      <w:rPr>
        <w:rFonts w:hint="default"/>
        <w:lang w:val="id" w:eastAsia="en-US" w:bidi="ar-SA"/>
      </w:rPr>
    </w:lvl>
    <w:lvl w:ilvl="3" w:tplc="EE3AE786">
      <w:numFmt w:val="bullet"/>
      <w:lvlText w:val="•"/>
      <w:lvlJc w:val="left"/>
      <w:pPr>
        <w:ind w:left="4854" w:hanging="202"/>
      </w:pPr>
      <w:rPr>
        <w:rFonts w:hint="default"/>
        <w:lang w:val="id" w:eastAsia="en-US" w:bidi="ar-SA"/>
      </w:rPr>
    </w:lvl>
    <w:lvl w:ilvl="4" w:tplc="9A96EB0A">
      <w:numFmt w:val="bullet"/>
      <w:lvlText w:val="•"/>
      <w:lvlJc w:val="left"/>
      <w:pPr>
        <w:ind w:left="5812" w:hanging="202"/>
      </w:pPr>
      <w:rPr>
        <w:rFonts w:hint="default"/>
        <w:lang w:val="id" w:eastAsia="en-US" w:bidi="ar-SA"/>
      </w:rPr>
    </w:lvl>
    <w:lvl w:ilvl="5" w:tplc="72021BA0">
      <w:numFmt w:val="bullet"/>
      <w:lvlText w:val="•"/>
      <w:lvlJc w:val="left"/>
      <w:pPr>
        <w:ind w:left="6770" w:hanging="202"/>
      </w:pPr>
      <w:rPr>
        <w:rFonts w:hint="default"/>
        <w:lang w:val="id" w:eastAsia="en-US" w:bidi="ar-SA"/>
      </w:rPr>
    </w:lvl>
    <w:lvl w:ilvl="6" w:tplc="3AD684CC">
      <w:numFmt w:val="bullet"/>
      <w:lvlText w:val="•"/>
      <w:lvlJc w:val="left"/>
      <w:pPr>
        <w:ind w:left="7728" w:hanging="202"/>
      </w:pPr>
      <w:rPr>
        <w:rFonts w:hint="default"/>
        <w:lang w:val="id" w:eastAsia="en-US" w:bidi="ar-SA"/>
      </w:rPr>
    </w:lvl>
    <w:lvl w:ilvl="7" w:tplc="035ADC38">
      <w:numFmt w:val="bullet"/>
      <w:lvlText w:val="•"/>
      <w:lvlJc w:val="left"/>
      <w:pPr>
        <w:ind w:left="8686" w:hanging="202"/>
      </w:pPr>
      <w:rPr>
        <w:rFonts w:hint="default"/>
        <w:lang w:val="id" w:eastAsia="en-US" w:bidi="ar-SA"/>
      </w:rPr>
    </w:lvl>
    <w:lvl w:ilvl="8" w:tplc="05CCB424">
      <w:numFmt w:val="bullet"/>
      <w:lvlText w:val="•"/>
      <w:lvlJc w:val="left"/>
      <w:pPr>
        <w:ind w:left="9644" w:hanging="202"/>
      </w:pPr>
      <w:rPr>
        <w:rFonts w:hint="default"/>
        <w:lang w:val="id" w:eastAsia="en-US" w:bidi="ar-SA"/>
      </w:rPr>
    </w:lvl>
  </w:abstractNum>
  <w:abstractNum w:abstractNumId="44" w15:restartNumberingAfterBreak="0">
    <w:nsid w:val="349E42A2"/>
    <w:multiLevelType w:val="hybridMultilevel"/>
    <w:tmpl w:val="FB8E05C8"/>
    <w:lvl w:ilvl="0" w:tplc="1E9EE996">
      <w:start w:val="6"/>
      <w:numFmt w:val="decimal"/>
      <w:lvlText w:val="%1."/>
      <w:lvlJc w:val="left"/>
      <w:pPr>
        <w:ind w:left="229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C58E79CE">
      <w:start w:val="1"/>
      <w:numFmt w:val="lowerLetter"/>
      <w:lvlText w:val="%2."/>
      <w:lvlJc w:val="left"/>
      <w:pPr>
        <w:ind w:left="2580" w:hanging="286"/>
      </w:pPr>
      <w:rPr>
        <w:rFonts w:ascii="Times New Roman" w:eastAsia="Times New Roman" w:hAnsi="Times New Roman" w:cs="Times New Roman" w:hint="default"/>
        <w:b w:val="0"/>
        <w:bCs w:val="0"/>
        <w:i w:val="0"/>
        <w:iCs w:val="0"/>
        <w:spacing w:val="-1"/>
        <w:w w:val="100"/>
        <w:sz w:val="24"/>
        <w:szCs w:val="24"/>
        <w:lang w:val="id" w:eastAsia="en-US" w:bidi="ar-SA"/>
      </w:rPr>
    </w:lvl>
    <w:lvl w:ilvl="2" w:tplc="3730AD30">
      <w:numFmt w:val="bullet"/>
      <w:lvlText w:val="•"/>
      <w:lvlJc w:val="left"/>
      <w:pPr>
        <w:ind w:left="3577" w:hanging="286"/>
      </w:pPr>
      <w:rPr>
        <w:rFonts w:hint="default"/>
        <w:lang w:val="id" w:eastAsia="en-US" w:bidi="ar-SA"/>
      </w:rPr>
    </w:lvl>
    <w:lvl w:ilvl="3" w:tplc="9470166E">
      <w:numFmt w:val="bullet"/>
      <w:lvlText w:val="•"/>
      <w:lvlJc w:val="left"/>
      <w:pPr>
        <w:ind w:left="4575" w:hanging="286"/>
      </w:pPr>
      <w:rPr>
        <w:rFonts w:hint="default"/>
        <w:lang w:val="id" w:eastAsia="en-US" w:bidi="ar-SA"/>
      </w:rPr>
    </w:lvl>
    <w:lvl w:ilvl="4" w:tplc="BB006724">
      <w:numFmt w:val="bullet"/>
      <w:lvlText w:val="•"/>
      <w:lvlJc w:val="left"/>
      <w:pPr>
        <w:ind w:left="5573" w:hanging="286"/>
      </w:pPr>
      <w:rPr>
        <w:rFonts w:hint="default"/>
        <w:lang w:val="id" w:eastAsia="en-US" w:bidi="ar-SA"/>
      </w:rPr>
    </w:lvl>
    <w:lvl w:ilvl="5" w:tplc="6E6A691A">
      <w:numFmt w:val="bullet"/>
      <w:lvlText w:val="•"/>
      <w:lvlJc w:val="left"/>
      <w:pPr>
        <w:ind w:left="6571" w:hanging="286"/>
      </w:pPr>
      <w:rPr>
        <w:rFonts w:hint="default"/>
        <w:lang w:val="id" w:eastAsia="en-US" w:bidi="ar-SA"/>
      </w:rPr>
    </w:lvl>
    <w:lvl w:ilvl="6" w:tplc="77FC676E">
      <w:numFmt w:val="bullet"/>
      <w:lvlText w:val="•"/>
      <w:lvlJc w:val="left"/>
      <w:pPr>
        <w:ind w:left="7568" w:hanging="286"/>
      </w:pPr>
      <w:rPr>
        <w:rFonts w:hint="default"/>
        <w:lang w:val="id" w:eastAsia="en-US" w:bidi="ar-SA"/>
      </w:rPr>
    </w:lvl>
    <w:lvl w:ilvl="7" w:tplc="649C4D42">
      <w:numFmt w:val="bullet"/>
      <w:lvlText w:val="•"/>
      <w:lvlJc w:val="left"/>
      <w:pPr>
        <w:ind w:left="8566" w:hanging="286"/>
      </w:pPr>
      <w:rPr>
        <w:rFonts w:hint="default"/>
        <w:lang w:val="id" w:eastAsia="en-US" w:bidi="ar-SA"/>
      </w:rPr>
    </w:lvl>
    <w:lvl w:ilvl="8" w:tplc="41AA8018">
      <w:numFmt w:val="bullet"/>
      <w:lvlText w:val="•"/>
      <w:lvlJc w:val="left"/>
      <w:pPr>
        <w:ind w:left="9564" w:hanging="286"/>
      </w:pPr>
      <w:rPr>
        <w:rFonts w:hint="default"/>
        <w:lang w:val="id" w:eastAsia="en-US" w:bidi="ar-SA"/>
      </w:rPr>
    </w:lvl>
  </w:abstractNum>
  <w:abstractNum w:abstractNumId="45" w15:restartNumberingAfterBreak="0">
    <w:nsid w:val="3586121C"/>
    <w:multiLevelType w:val="hybridMultilevel"/>
    <w:tmpl w:val="2A2A0ED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63A0D84"/>
    <w:multiLevelType w:val="hybridMultilevel"/>
    <w:tmpl w:val="5E2E5E64"/>
    <w:lvl w:ilvl="0" w:tplc="90C20054">
      <w:start w:val="1"/>
      <w:numFmt w:val="lowerLetter"/>
      <w:lvlText w:val="%1."/>
      <w:lvlJc w:val="left"/>
      <w:pPr>
        <w:ind w:left="3005" w:hanging="569"/>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FAD8EB4A">
      <w:start w:val="1"/>
      <w:numFmt w:val="lowerLetter"/>
      <w:lvlText w:val="%2)"/>
      <w:lvlJc w:val="left"/>
      <w:pPr>
        <w:ind w:left="3288" w:hanging="284"/>
      </w:pPr>
      <w:rPr>
        <w:rFonts w:ascii="Times New Roman" w:eastAsia="Times New Roman" w:hAnsi="Times New Roman" w:cs="Times New Roman" w:hint="default"/>
        <w:b w:val="0"/>
        <w:bCs w:val="0"/>
        <w:i w:val="0"/>
        <w:iCs w:val="0"/>
        <w:spacing w:val="-1"/>
        <w:w w:val="100"/>
        <w:sz w:val="24"/>
        <w:szCs w:val="24"/>
        <w:lang w:val="id" w:eastAsia="en-US" w:bidi="ar-SA"/>
      </w:rPr>
    </w:lvl>
    <w:lvl w:ilvl="2" w:tplc="1862A8FC">
      <w:numFmt w:val="bullet"/>
      <w:lvlText w:val="•"/>
      <w:lvlJc w:val="left"/>
      <w:pPr>
        <w:ind w:left="4200" w:hanging="284"/>
      </w:pPr>
      <w:rPr>
        <w:rFonts w:hint="default"/>
        <w:lang w:val="id" w:eastAsia="en-US" w:bidi="ar-SA"/>
      </w:rPr>
    </w:lvl>
    <w:lvl w:ilvl="3" w:tplc="6EEA68A6">
      <w:numFmt w:val="bullet"/>
      <w:lvlText w:val="•"/>
      <w:lvlJc w:val="left"/>
      <w:pPr>
        <w:ind w:left="5120" w:hanging="284"/>
      </w:pPr>
      <w:rPr>
        <w:rFonts w:hint="default"/>
        <w:lang w:val="id" w:eastAsia="en-US" w:bidi="ar-SA"/>
      </w:rPr>
    </w:lvl>
    <w:lvl w:ilvl="4" w:tplc="3D5EC252">
      <w:numFmt w:val="bullet"/>
      <w:lvlText w:val="•"/>
      <w:lvlJc w:val="left"/>
      <w:pPr>
        <w:ind w:left="6040" w:hanging="284"/>
      </w:pPr>
      <w:rPr>
        <w:rFonts w:hint="default"/>
        <w:lang w:val="id" w:eastAsia="en-US" w:bidi="ar-SA"/>
      </w:rPr>
    </w:lvl>
    <w:lvl w:ilvl="5" w:tplc="6F56CE4E">
      <w:numFmt w:val="bullet"/>
      <w:lvlText w:val="•"/>
      <w:lvlJc w:val="left"/>
      <w:pPr>
        <w:ind w:left="6960" w:hanging="284"/>
      </w:pPr>
      <w:rPr>
        <w:rFonts w:hint="default"/>
        <w:lang w:val="id" w:eastAsia="en-US" w:bidi="ar-SA"/>
      </w:rPr>
    </w:lvl>
    <w:lvl w:ilvl="6" w:tplc="27928AD4">
      <w:numFmt w:val="bullet"/>
      <w:lvlText w:val="•"/>
      <w:lvlJc w:val="left"/>
      <w:pPr>
        <w:ind w:left="7880" w:hanging="284"/>
      </w:pPr>
      <w:rPr>
        <w:rFonts w:hint="default"/>
        <w:lang w:val="id" w:eastAsia="en-US" w:bidi="ar-SA"/>
      </w:rPr>
    </w:lvl>
    <w:lvl w:ilvl="7" w:tplc="6C0C8590">
      <w:numFmt w:val="bullet"/>
      <w:lvlText w:val="•"/>
      <w:lvlJc w:val="left"/>
      <w:pPr>
        <w:ind w:left="8800" w:hanging="284"/>
      </w:pPr>
      <w:rPr>
        <w:rFonts w:hint="default"/>
        <w:lang w:val="id" w:eastAsia="en-US" w:bidi="ar-SA"/>
      </w:rPr>
    </w:lvl>
    <w:lvl w:ilvl="8" w:tplc="4DDEA906">
      <w:numFmt w:val="bullet"/>
      <w:lvlText w:val="•"/>
      <w:lvlJc w:val="left"/>
      <w:pPr>
        <w:ind w:left="9720" w:hanging="284"/>
      </w:pPr>
      <w:rPr>
        <w:rFonts w:hint="default"/>
        <w:lang w:val="id" w:eastAsia="en-US" w:bidi="ar-SA"/>
      </w:rPr>
    </w:lvl>
  </w:abstractNum>
  <w:abstractNum w:abstractNumId="47" w15:restartNumberingAfterBreak="0">
    <w:nsid w:val="378C2848"/>
    <w:multiLevelType w:val="hybridMultilevel"/>
    <w:tmpl w:val="08AAD690"/>
    <w:lvl w:ilvl="0" w:tplc="ECE80DBE">
      <w:start w:val="1"/>
      <w:numFmt w:val="lowerLetter"/>
      <w:lvlText w:val="%1."/>
      <w:lvlJc w:val="left"/>
      <w:pPr>
        <w:ind w:left="1989" w:hanging="202"/>
      </w:pPr>
      <w:rPr>
        <w:rFonts w:ascii="Arial MT" w:eastAsia="Arial MT" w:hAnsi="Arial MT" w:cs="Arial MT" w:hint="default"/>
        <w:b w:val="0"/>
        <w:bCs w:val="0"/>
        <w:i w:val="0"/>
        <w:iCs w:val="0"/>
        <w:spacing w:val="0"/>
        <w:w w:val="100"/>
        <w:sz w:val="18"/>
        <w:szCs w:val="18"/>
        <w:lang w:val="id" w:eastAsia="en-US" w:bidi="ar-SA"/>
      </w:rPr>
    </w:lvl>
    <w:lvl w:ilvl="1" w:tplc="AEB60DF0">
      <w:numFmt w:val="bullet"/>
      <w:lvlText w:val="•"/>
      <w:lvlJc w:val="left"/>
      <w:pPr>
        <w:ind w:left="2938" w:hanging="202"/>
      </w:pPr>
      <w:rPr>
        <w:rFonts w:hint="default"/>
        <w:lang w:val="id" w:eastAsia="en-US" w:bidi="ar-SA"/>
      </w:rPr>
    </w:lvl>
    <w:lvl w:ilvl="2" w:tplc="2DC896AE">
      <w:numFmt w:val="bullet"/>
      <w:lvlText w:val="•"/>
      <w:lvlJc w:val="left"/>
      <w:pPr>
        <w:ind w:left="3896" w:hanging="202"/>
      </w:pPr>
      <w:rPr>
        <w:rFonts w:hint="default"/>
        <w:lang w:val="id" w:eastAsia="en-US" w:bidi="ar-SA"/>
      </w:rPr>
    </w:lvl>
    <w:lvl w:ilvl="3" w:tplc="22E8A31C">
      <w:numFmt w:val="bullet"/>
      <w:lvlText w:val="•"/>
      <w:lvlJc w:val="left"/>
      <w:pPr>
        <w:ind w:left="4854" w:hanging="202"/>
      </w:pPr>
      <w:rPr>
        <w:rFonts w:hint="default"/>
        <w:lang w:val="id" w:eastAsia="en-US" w:bidi="ar-SA"/>
      </w:rPr>
    </w:lvl>
    <w:lvl w:ilvl="4" w:tplc="14161336">
      <w:numFmt w:val="bullet"/>
      <w:lvlText w:val="•"/>
      <w:lvlJc w:val="left"/>
      <w:pPr>
        <w:ind w:left="5812" w:hanging="202"/>
      </w:pPr>
      <w:rPr>
        <w:rFonts w:hint="default"/>
        <w:lang w:val="id" w:eastAsia="en-US" w:bidi="ar-SA"/>
      </w:rPr>
    </w:lvl>
    <w:lvl w:ilvl="5" w:tplc="71CAB3C4">
      <w:numFmt w:val="bullet"/>
      <w:lvlText w:val="•"/>
      <w:lvlJc w:val="left"/>
      <w:pPr>
        <w:ind w:left="6770" w:hanging="202"/>
      </w:pPr>
      <w:rPr>
        <w:rFonts w:hint="default"/>
        <w:lang w:val="id" w:eastAsia="en-US" w:bidi="ar-SA"/>
      </w:rPr>
    </w:lvl>
    <w:lvl w:ilvl="6" w:tplc="FEC8FBA6">
      <w:numFmt w:val="bullet"/>
      <w:lvlText w:val="•"/>
      <w:lvlJc w:val="left"/>
      <w:pPr>
        <w:ind w:left="7728" w:hanging="202"/>
      </w:pPr>
      <w:rPr>
        <w:rFonts w:hint="default"/>
        <w:lang w:val="id" w:eastAsia="en-US" w:bidi="ar-SA"/>
      </w:rPr>
    </w:lvl>
    <w:lvl w:ilvl="7" w:tplc="D7BA9CF8">
      <w:numFmt w:val="bullet"/>
      <w:lvlText w:val="•"/>
      <w:lvlJc w:val="left"/>
      <w:pPr>
        <w:ind w:left="8686" w:hanging="202"/>
      </w:pPr>
      <w:rPr>
        <w:rFonts w:hint="default"/>
        <w:lang w:val="id" w:eastAsia="en-US" w:bidi="ar-SA"/>
      </w:rPr>
    </w:lvl>
    <w:lvl w:ilvl="8" w:tplc="59BA9A62">
      <w:numFmt w:val="bullet"/>
      <w:lvlText w:val="•"/>
      <w:lvlJc w:val="left"/>
      <w:pPr>
        <w:ind w:left="9644" w:hanging="202"/>
      </w:pPr>
      <w:rPr>
        <w:rFonts w:hint="default"/>
        <w:lang w:val="id" w:eastAsia="en-US" w:bidi="ar-SA"/>
      </w:rPr>
    </w:lvl>
  </w:abstractNum>
  <w:abstractNum w:abstractNumId="48" w15:restartNumberingAfterBreak="0">
    <w:nsid w:val="395947DA"/>
    <w:multiLevelType w:val="hybridMultilevel"/>
    <w:tmpl w:val="5456ED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9" w15:restartNumberingAfterBreak="0">
    <w:nsid w:val="399538CA"/>
    <w:multiLevelType w:val="hybridMultilevel"/>
    <w:tmpl w:val="9D14B2BC"/>
    <w:lvl w:ilvl="0" w:tplc="7C9873DA">
      <w:start w:val="1"/>
      <w:numFmt w:val="lowerLetter"/>
      <w:lvlText w:val="%1."/>
      <w:lvlJc w:val="left"/>
      <w:pPr>
        <w:ind w:left="429" w:hanging="284"/>
      </w:pPr>
      <w:rPr>
        <w:rFonts w:ascii="Times New Roman" w:eastAsia="Times New Roman" w:hAnsi="Times New Roman" w:cs="Times New Roman" w:hint="default"/>
        <w:b w:val="0"/>
        <w:bCs w:val="0"/>
        <w:i w:val="0"/>
        <w:iCs w:val="0"/>
        <w:spacing w:val="-1"/>
        <w:w w:val="100"/>
        <w:sz w:val="24"/>
        <w:szCs w:val="24"/>
        <w:lang w:val="id" w:eastAsia="en-US" w:bidi="ar-SA"/>
      </w:rPr>
    </w:lvl>
    <w:lvl w:ilvl="1" w:tplc="E766CBAC">
      <w:numFmt w:val="bullet"/>
      <w:lvlText w:val="•"/>
      <w:lvlJc w:val="left"/>
      <w:pPr>
        <w:ind w:left="1015" w:hanging="284"/>
      </w:pPr>
      <w:rPr>
        <w:rFonts w:hint="default"/>
        <w:lang w:val="id" w:eastAsia="en-US" w:bidi="ar-SA"/>
      </w:rPr>
    </w:lvl>
    <w:lvl w:ilvl="2" w:tplc="02EECB3E">
      <w:numFmt w:val="bullet"/>
      <w:lvlText w:val="•"/>
      <w:lvlJc w:val="left"/>
      <w:pPr>
        <w:ind w:left="1611" w:hanging="284"/>
      </w:pPr>
      <w:rPr>
        <w:rFonts w:hint="default"/>
        <w:lang w:val="id" w:eastAsia="en-US" w:bidi="ar-SA"/>
      </w:rPr>
    </w:lvl>
    <w:lvl w:ilvl="3" w:tplc="C4384784">
      <w:numFmt w:val="bullet"/>
      <w:lvlText w:val="•"/>
      <w:lvlJc w:val="left"/>
      <w:pPr>
        <w:ind w:left="2206" w:hanging="284"/>
      </w:pPr>
      <w:rPr>
        <w:rFonts w:hint="default"/>
        <w:lang w:val="id" w:eastAsia="en-US" w:bidi="ar-SA"/>
      </w:rPr>
    </w:lvl>
    <w:lvl w:ilvl="4" w:tplc="1CCC05D4">
      <w:numFmt w:val="bullet"/>
      <w:lvlText w:val="•"/>
      <w:lvlJc w:val="left"/>
      <w:pPr>
        <w:ind w:left="2802" w:hanging="284"/>
      </w:pPr>
      <w:rPr>
        <w:rFonts w:hint="default"/>
        <w:lang w:val="id" w:eastAsia="en-US" w:bidi="ar-SA"/>
      </w:rPr>
    </w:lvl>
    <w:lvl w:ilvl="5" w:tplc="D772C586">
      <w:numFmt w:val="bullet"/>
      <w:lvlText w:val="•"/>
      <w:lvlJc w:val="left"/>
      <w:pPr>
        <w:ind w:left="3397" w:hanging="284"/>
      </w:pPr>
      <w:rPr>
        <w:rFonts w:hint="default"/>
        <w:lang w:val="id" w:eastAsia="en-US" w:bidi="ar-SA"/>
      </w:rPr>
    </w:lvl>
    <w:lvl w:ilvl="6" w:tplc="47BED5CC">
      <w:numFmt w:val="bullet"/>
      <w:lvlText w:val="•"/>
      <w:lvlJc w:val="left"/>
      <w:pPr>
        <w:ind w:left="3993" w:hanging="284"/>
      </w:pPr>
      <w:rPr>
        <w:rFonts w:hint="default"/>
        <w:lang w:val="id" w:eastAsia="en-US" w:bidi="ar-SA"/>
      </w:rPr>
    </w:lvl>
    <w:lvl w:ilvl="7" w:tplc="779036FE">
      <w:numFmt w:val="bullet"/>
      <w:lvlText w:val="•"/>
      <w:lvlJc w:val="left"/>
      <w:pPr>
        <w:ind w:left="4588" w:hanging="284"/>
      </w:pPr>
      <w:rPr>
        <w:rFonts w:hint="default"/>
        <w:lang w:val="id" w:eastAsia="en-US" w:bidi="ar-SA"/>
      </w:rPr>
    </w:lvl>
    <w:lvl w:ilvl="8" w:tplc="F6D854D8">
      <w:numFmt w:val="bullet"/>
      <w:lvlText w:val="•"/>
      <w:lvlJc w:val="left"/>
      <w:pPr>
        <w:ind w:left="5184" w:hanging="284"/>
      </w:pPr>
      <w:rPr>
        <w:rFonts w:hint="default"/>
        <w:lang w:val="id" w:eastAsia="en-US" w:bidi="ar-SA"/>
      </w:rPr>
    </w:lvl>
  </w:abstractNum>
  <w:abstractNum w:abstractNumId="50" w15:restartNumberingAfterBreak="0">
    <w:nsid w:val="3A272EBF"/>
    <w:multiLevelType w:val="hybridMultilevel"/>
    <w:tmpl w:val="1F1CC0E0"/>
    <w:lvl w:ilvl="0" w:tplc="DBB8B534">
      <w:start w:val="7"/>
      <w:numFmt w:val="upperLetter"/>
      <w:lvlText w:val="%1."/>
      <w:lvlJc w:val="left"/>
      <w:pPr>
        <w:ind w:left="3028" w:hanging="307"/>
      </w:pPr>
      <w:rPr>
        <w:rFonts w:ascii="Times New Roman" w:eastAsia="Times New Roman" w:hAnsi="Times New Roman" w:cs="Times New Roman" w:hint="default"/>
        <w:b/>
        <w:bCs/>
        <w:i w:val="0"/>
        <w:iCs w:val="0"/>
        <w:spacing w:val="0"/>
        <w:w w:val="100"/>
        <w:sz w:val="24"/>
        <w:szCs w:val="24"/>
        <w:lang w:val="id" w:eastAsia="en-US" w:bidi="ar-SA"/>
      </w:rPr>
    </w:lvl>
    <w:lvl w:ilvl="1" w:tplc="16F4CE06">
      <w:start w:val="1"/>
      <w:numFmt w:val="decimal"/>
      <w:lvlText w:val="%2."/>
      <w:lvlJc w:val="left"/>
      <w:pPr>
        <w:ind w:left="3005" w:hanging="284"/>
      </w:pPr>
      <w:rPr>
        <w:rFonts w:ascii="Times New Roman" w:eastAsia="Times New Roman" w:hAnsi="Times New Roman" w:cs="Times New Roman" w:hint="default"/>
        <w:b/>
        <w:bCs/>
        <w:i w:val="0"/>
        <w:iCs w:val="0"/>
        <w:spacing w:val="0"/>
        <w:w w:val="100"/>
        <w:sz w:val="24"/>
        <w:szCs w:val="24"/>
        <w:lang w:val="id" w:eastAsia="en-US" w:bidi="ar-SA"/>
      </w:rPr>
    </w:lvl>
    <w:lvl w:ilvl="2" w:tplc="7512CE60">
      <w:start w:val="1"/>
      <w:numFmt w:val="upperLetter"/>
      <w:lvlText w:val="%3."/>
      <w:lvlJc w:val="left"/>
      <w:pPr>
        <w:ind w:left="3005" w:hanging="284"/>
      </w:pPr>
      <w:rPr>
        <w:rFonts w:ascii="Times New Roman" w:eastAsia="Times New Roman" w:hAnsi="Times New Roman" w:cs="Times New Roman" w:hint="default"/>
        <w:b/>
        <w:bCs/>
        <w:i w:val="0"/>
        <w:iCs w:val="0"/>
        <w:spacing w:val="-1"/>
        <w:w w:val="100"/>
        <w:sz w:val="24"/>
        <w:szCs w:val="24"/>
        <w:lang w:val="id" w:eastAsia="en-US" w:bidi="ar-SA"/>
      </w:rPr>
    </w:lvl>
    <w:lvl w:ilvl="3" w:tplc="F216E35E">
      <w:start w:val="1"/>
      <w:numFmt w:val="decimal"/>
      <w:lvlText w:val="%4."/>
      <w:lvlJc w:val="left"/>
      <w:pPr>
        <w:ind w:left="3288" w:hanging="284"/>
      </w:pPr>
      <w:rPr>
        <w:rFonts w:hint="default"/>
        <w:spacing w:val="0"/>
        <w:w w:val="100"/>
        <w:lang w:val="id" w:eastAsia="en-US" w:bidi="ar-SA"/>
      </w:rPr>
    </w:lvl>
    <w:lvl w:ilvl="4" w:tplc="252A06B6">
      <w:numFmt w:val="bullet"/>
      <w:lvlText w:val="•"/>
      <w:lvlJc w:val="left"/>
      <w:pPr>
        <w:ind w:left="5350" w:hanging="284"/>
      </w:pPr>
      <w:rPr>
        <w:rFonts w:hint="default"/>
        <w:lang w:val="id" w:eastAsia="en-US" w:bidi="ar-SA"/>
      </w:rPr>
    </w:lvl>
    <w:lvl w:ilvl="5" w:tplc="E436755E">
      <w:numFmt w:val="bullet"/>
      <w:lvlText w:val="•"/>
      <w:lvlJc w:val="left"/>
      <w:pPr>
        <w:ind w:left="6385" w:hanging="284"/>
      </w:pPr>
      <w:rPr>
        <w:rFonts w:hint="default"/>
        <w:lang w:val="id" w:eastAsia="en-US" w:bidi="ar-SA"/>
      </w:rPr>
    </w:lvl>
    <w:lvl w:ilvl="6" w:tplc="306E671E">
      <w:numFmt w:val="bullet"/>
      <w:lvlText w:val="•"/>
      <w:lvlJc w:val="left"/>
      <w:pPr>
        <w:ind w:left="7420" w:hanging="284"/>
      </w:pPr>
      <w:rPr>
        <w:rFonts w:hint="default"/>
        <w:lang w:val="id" w:eastAsia="en-US" w:bidi="ar-SA"/>
      </w:rPr>
    </w:lvl>
    <w:lvl w:ilvl="7" w:tplc="5D4818CA">
      <w:numFmt w:val="bullet"/>
      <w:lvlText w:val="•"/>
      <w:lvlJc w:val="left"/>
      <w:pPr>
        <w:ind w:left="8455" w:hanging="284"/>
      </w:pPr>
      <w:rPr>
        <w:rFonts w:hint="default"/>
        <w:lang w:val="id" w:eastAsia="en-US" w:bidi="ar-SA"/>
      </w:rPr>
    </w:lvl>
    <w:lvl w:ilvl="8" w:tplc="3C6C505C">
      <w:numFmt w:val="bullet"/>
      <w:lvlText w:val="•"/>
      <w:lvlJc w:val="left"/>
      <w:pPr>
        <w:ind w:left="9490" w:hanging="284"/>
      </w:pPr>
      <w:rPr>
        <w:rFonts w:hint="default"/>
        <w:lang w:val="id" w:eastAsia="en-US" w:bidi="ar-SA"/>
      </w:rPr>
    </w:lvl>
  </w:abstractNum>
  <w:abstractNum w:abstractNumId="51" w15:restartNumberingAfterBreak="0">
    <w:nsid w:val="3B4921BA"/>
    <w:multiLevelType w:val="hybridMultilevel"/>
    <w:tmpl w:val="18D2AD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15:restartNumberingAfterBreak="0">
    <w:nsid w:val="3C3337D9"/>
    <w:multiLevelType w:val="hybridMultilevel"/>
    <w:tmpl w:val="6DEC7178"/>
    <w:lvl w:ilvl="0" w:tplc="64406654">
      <w:start w:val="1"/>
      <w:numFmt w:val="upperLetter"/>
      <w:lvlText w:val="%1."/>
      <w:lvlJc w:val="left"/>
      <w:pPr>
        <w:ind w:left="2131" w:hanging="404"/>
        <w:jc w:val="right"/>
      </w:pPr>
      <w:rPr>
        <w:rFonts w:ascii="Times New Roman" w:eastAsia="Times New Roman" w:hAnsi="Times New Roman" w:cs="Times New Roman" w:hint="default"/>
        <w:b/>
        <w:bCs/>
        <w:i w:val="0"/>
        <w:iCs w:val="0"/>
        <w:spacing w:val="-1"/>
        <w:w w:val="100"/>
        <w:sz w:val="24"/>
        <w:szCs w:val="24"/>
        <w:lang w:val="id" w:eastAsia="en-US" w:bidi="ar-SA"/>
      </w:rPr>
    </w:lvl>
    <w:lvl w:ilvl="1" w:tplc="1A0A3134">
      <w:start w:val="1"/>
      <w:numFmt w:val="decimal"/>
      <w:lvlText w:val="%2."/>
      <w:lvlJc w:val="left"/>
      <w:pPr>
        <w:ind w:left="2722"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tplc="25D23118">
      <w:start w:val="1"/>
      <w:numFmt w:val="lowerLetter"/>
      <w:lvlText w:val="%3."/>
      <w:lvlJc w:val="left"/>
      <w:pPr>
        <w:ind w:left="3146" w:hanging="286"/>
      </w:pPr>
      <w:rPr>
        <w:rFonts w:ascii="Times New Roman" w:eastAsia="Times New Roman" w:hAnsi="Times New Roman" w:cs="Times New Roman" w:hint="default"/>
        <w:b w:val="0"/>
        <w:bCs w:val="0"/>
        <w:i w:val="0"/>
        <w:iCs w:val="0"/>
        <w:spacing w:val="-1"/>
        <w:w w:val="100"/>
        <w:sz w:val="24"/>
        <w:szCs w:val="24"/>
        <w:lang w:val="id" w:eastAsia="en-US" w:bidi="ar-SA"/>
      </w:rPr>
    </w:lvl>
    <w:lvl w:ilvl="3" w:tplc="D188FB58">
      <w:numFmt w:val="bullet"/>
      <w:lvlText w:val="•"/>
      <w:lvlJc w:val="left"/>
      <w:pPr>
        <w:ind w:left="3140" w:hanging="286"/>
      </w:pPr>
      <w:rPr>
        <w:rFonts w:hint="default"/>
        <w:lang w:val="id" w:eastAsia="en-US" w:bidi="ar-SA"/>
      </w:rPr>
    </w:lvl>
    <w:lvl w:ilvl="4" w:tplc="0F907660">
      <w:numFmt w:val="bullet"/>
      <w:lvlText w:val="•"/>
      <w:lvlJc w:val="left"/>
      <w:pPr>
        <w:ind w:left="3280" w:hanging="286"/>
      </w:pPr>
      <w:rPr>
        <w:rFonts w:hint="default"/>
        <w:lang w:val="id" w:eastAsia="en-US" w:bidi="ar-SA"/>
      </w:rPr>
    </w:lvl>
    <w:lvl w:ilvl="5" w:tplc="C98ED130">
      <w:numFmt w:val="bullet"/>
      <w:lvlText w:val="•"/>
      <w:lvlJc w:val="left"/>
      <w:pPr>
        <w:ind w:left="4660" w:hanging="286"/>
      </w:pPr>
      <w:rPr>
        <w:rFonts w:hint="default"/>
        <w:lang w:val="id" w:eastAsia="en-US" w:bidi="ar-SA"/>
      </w:rPr>
    </w:lvl>
    <w:lvl w:ilvl="6" w:tplc="B0B46B54">
      <w:numFmt w:val="bullet"/>
      <w:lvlText w:val="•"/>
      <w:lvlJc w:val="left"/>
      <w:pPr>
        <w:ind w:left="6040" w:hanging="286"/>
      </w:pPr>
      <w:rPr>
        <w:rFonts w:hint="default"/>
        <w:lang w:val="id" w:eastAsia="en-US" w:bidi="ar-SA"/>
      </w:rPr>
    </w:lvl>
    <w:lvl w:ilvl="7" w:tplc="08D64544">
      <w:numFmt w:val="bullet"/>
      <w:lvlText w:val="•"/>
      <w:lvlJc w:val="left"/>
      <w:pPr>
        <w:ind w:left="7420" w:hanging="286"/>
      </w:pPr>
      <w:rPr>
        <w:rFonts w:hint="default"/>
        <w:lang w:val="id" w:eastAsia="en-US" w:bidi="ar-SA"/>
      </w:rPr>
    </w:lvl>
    <w:lvl w:ilvl="8" w:tplc="D24EAED8">
      <w:numFmt w:val="bullet"/>
      <w:lvlText w:val="•"/>
      <w:lvlJc w:val="left"/>
      <w:pPr>
        <w:ind w:left="8800" w:hanging="286"/>
      </w:pPr>
      <w:rPr>
        <w:rFonts w:hint="default"/>
        <w:lang w:val="id" w:eastAsia="en-US" w:bidi="ar-SA"/>
      </w:rPr>
    </w:lvl>
  </w:abstractNum>
  <w:abstractNum w:abstractNumId="53" w15:restartNumberingAfterBreak="0">
    <w:nsid w:val="3DAF301B"/>
    <w:multiLevelType w:val="hybridMultilevel"/>
    <w:tmpl w:val="8012A9AE"/>
    <w:lvl w:ilvl="0" w:tplc="E2B60178">
      <w:start w:val="1"/>
      <w:numFmt w:val="decimal"/>
      <w:lvlText w:val="%1."/>
      <w:lvlJc w:val="left"/>
      <w:pPr>
        <w:ind w:left="2155"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D78A5662">
      <w:numFmt w:val="bullet"/>
      <w:lvlText w:val="•"/>
      <w:lvlJc w:val="left"/>
      <w:pPr>
        <w:ind w:left="3100" w:hanging="428"/>
      </w:pPr>
      <w:rPr>
        <w:rFonts w:hint="default"/>
        <w:lang w:val="id" w:eastAsia="en-US" w:bidi="ar-SA"/>
      </w:rPr>
    </w:lvl>
    <w:lvl w:ilvl="2" w:tplc="6E46D9AE">
      <w:numFmt w:val="bullet"/>
      <w:lvlText w:val="•"/>
      <w:lvlJc w:val="left"/>
      <w:pPr>
        <w:ind w:left="4040" w:hanging="428"/>
      </w:pPr>
      <w:rPr>
        <w:rFonts w:hint="default"/>
        <w:lang w:val="id" w:eastAsia="en-US" w:bidi="ar-SA"/>
      </w:rPr>
    </w:lvl>
    <w:lvl w:ilvl="3" w:tplc="63B0F5FC">
      <w:numFmt w:val="bullet"/>
      <w:lvlText w:val="•"/>
      <w:lvlJc w:val="left"/>
      <w:pPr>
        <w:ind w:left="4980" w:hanging="428"/>
      </w:pPr>
      <w:rPr>
        <w:rFonts w:hint="default"/>
        <w:lang w:val="id" w:eastAsia="en-US" w:bidi="ar-SA"/>
      </w:rPr>
    </w:lvl>
    <w:lvl w:ilvl="4" w:tplc="53F07F2E">
      <w:numFmt w:val="bullet"/>
      <w:lvlText w:val="•"/>
      <w:lvlJc w:val="left"/>
      <w:pPr>
        <w:ind w:left="5920" w:hanging="428"/>
      </w:pPr>
      <w:rPr>
        <w:rFonts w:hint="default"/>
        <w:lang w:val="id" w:eastAsia="en-US" w:bidi="ar-SA"/>
      </w:rPr>
    </w:lvl>
    <w:lvl w:ilvl="5" w:tplc="93EC4498">
      <w:numFmt w:val="bullet"/>
      <w:lvlText w:val="•"/>
      <w:lvlJc w:val="left"/>
      <w:pPr>
        <w:ind w:left="6860" w:hanging="428"/>
      </w:pPr>
      <w:rPr>
        <w:rFonts w:hint="default"/>
        <w:lang w:val="id" w:eastAsia="en-US" w:bidi="ar-SA"/>
      </w:rPr>
    </w:lvl>
    <w:lvl w:ilvl="6" w:tplc="E3D02D72">
      <w:numFmt w:val="bullet"/>
      <w:lvlText w:val="•"/>
      <w:lvlJc w:val="left"/>
      <w:pPr>
        <w:ind w:left="7800" w:hanging="428"/>
      </w:pPr>
      <w:rPr>
        <w:rFonts w:hint="default"/>
        <w:lang w:val="id" w:eastAsia="en-US" w:bidi="ar-SA"/>
      </w:rPr>
    </w:lvl>
    <w:lvl w:ilvl="7" w:tplc="EF24027C">
      <w:numFmt w:val="bullet"/>
      <w:lvlText w:val="•"/>
      <w:lvlJc w:val="left"/>
      <w:pPr>
        <w:ind w:left="8740" w:hanging="428"/>
      </w:pPr>
      <w:rPr>
        <w:rFonts w:hint="default"/>
        <w:lang w:val="id" w:eastAsia="en-US" w:bidi="ar-SA"/>
      </w:rPr>
    </w:lvl>
    <w:lvl w:ilvl="8" w:tplc="B0D21FCC">
      <w:numFmt w:val="bullet"/>
      <w:lvlText w:val="•"/>
      <w:lvlJc w:val="left"/>
      <w:pPr>
        <w:ind w:left="9680" w:hanging="428"/>
      </w:pPr>
      <w:rPr>
        <w:rFonts w:hint="default"/>
        <w:lang w:val="id" w:eastAsia="en-US" w:bidi="ar-SA"/>
      </w:rPr>
    </w:lvl>
  </w:abstractNum>
  <w:abstractNum w:abstractNumId="54" w15:restartNumberingAfterBreak="0">
    <w:nsid w:val="3E6F5ABA"/>
    <w:multiLevelType w:val="multilevel"/>
    <w:tmpl w:val="BDFE4D12"/>
    <w:lvl w:ilvl="0">
      <w:start w:val="4"/>
      <w:numFmt w:val="decimal"/>
      <w:lvlText w:val="%1"/>
      <w:lvlJc w:val="left"/>
      <w:pPr>
        <w:ind w:left="3649" w:hanging="361"/>
      </w:pPr>
      <w:rPr>
        <w:rFonts w:hint="default"/>
        <w:lang w:val="id" w:eastAsia="en-US" w:bidi="ar-SA"/>
      </w:rPr>
    </w:lvl>
    <w:lvl w:ilvl="1">
      <w:start w:val="4"/>
      <w:numFmt w:val="decimal"/>
      <w:lvlText w:val="%1.%2"/>
      <w:lvlJc w:val="left"/>
      <w:pPr>
        <w:ind w:left="364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5224" w:hanging="361"/>
      </w:pPr>
      <w:rPr>
        <w:rFonts w:hint="default"/>
        <w:lang w:val="id" w:eastAsia="en-US" w:bidi="ar-SA"/>
      </w:rPr>
    </w:lvl>
    <w:lvl w:ilvl="3">
      <w:numFmt w:val="bullet"/>
      <w:lvlText w:val="•"/>
      <w:lvlJc w:val="left"/>
      <w:pPr>
        <w:ind w:left="6016" w:hanging="361"/>
      </w:pPr>
      <w:rPr>
        <w:rFonts w:hint="default"/>
        <w:lang w:val="id" w:eastAsia="en-US" w:bidi="ar-SA"/>
      </w:rPr>
    </w:lvl>
    <w:lvl w:ilvl="4">
      <w:numFmt w:val="bullet"/>
      <w:lvlText w:val="•"/>
      <w:lvlJc w:val="left"/>
      <w:pPr>
        <w:ind w:left="6808" w:hanging="361"/>
      </w:pPr>
      <w:rPr>
        <w:rFonts w:hint="default"/>
        <w:lang w:val="id" w:eastAsia="en-US" w:bidi="ar-SA"/>
      </w:rPr>
    </w:lvl>
    <w:lvl w:ilvl="5">
      <w:numFmt w:val="bullet"/>
      <w:lvlText w:val="•"/>
      <w:lvlJc w:val="left"/>
      <w:pPr>
        <w:ind w:left="7600" w:hanging="361"/>
      </w:pPr>
      <w:rPr>
        <w:rFonts w:hint="default"/>
        <w:lang w:val="id" w:eastAsia="en-US" w:bidi="ar-SA"/>
      </w:rPr>
    </w:lvl>
    <w:lvl w:ilvl="6">
      <w:numFmt w:val="bullet"/>
      <w:lvlText w:val="•"/>
      <w:lvlJc w:val="left"/>
      <w:pPr>
        <w:ind w:left="8392" w:hanging="361"/>
      </w:pPr>
      <w:rPr>
        <w:rFonts w:hint="default"/>
        <w:lang w:val="id" w:eastAsia="en-US" w:bidi="ar-SA"/>
      </w:rPr>
    </w:lvl>
    <w:lvl w:ilvl="7">
      <w:numFmt w:val="bullet"/>
      <w:lvlText w:val="•"/>
      <w:lvlJc w:val="left"/>
      <w:pPr>
        <w:ind w:left="9184" w:hanging="361"/>
      </w:pPr>
      <w:rPr>
        <w:rFonts w:hint="default"/>
        <w:lang w:val="id" w:eastAsia="en-US" w:bidi="ar-SA"/>
      </w:rPr>
    </w:lvl>
    <w:lvl w:ilvl="8">
      <w:numFmt w:val="bullet"/>
      <w:lvlText w:val="•"/>
      <w:lvlJc w:val="left"/>
      <w:pPr>
        <w:ind w:left="9976" w:hanging="361"/>
      </w:pPr>
      <w:rPr>
        <w:rFonts w:hint="default"/>
        <w:lang w:val="id" w:eastAsia="en-US" w:bidi="ar-SA"/>
      </w:rPr>
    </w:lvl>
  </w:abstractNum>
  <w:abstractNum w:abstractNumId="55" w15:restartNumberingAfterBreak="0">
    <w:nsid w:val="3F171741"/>
    <w:multiLevelType w:val="multilevel"/>
    <w:tmpl w:val="8ECEF3EA"/>
    <w:lvl w:ilvl="0">
      <w:start w:val="1"/>
      <w:numFmt w:val="upperLetter"/>
      <w:lvlText w:val="%1."/>
      <w:lvlJc w:val="left"/>
      <w:pPr>
        <w:ind w:left="2155" w:hanging="360"/>
        <w:jc w:val="right"/>
      </w:pPr>
      <w:rPr>
        <w:rFonts w:ascii="Times New Roman" w:eastAsia="Times New Roman" w:hAnsi="Times New Roman" w:cs="Times New Roman" w:hint="default"/>
        <w:b/>
        <w:bCs/>
        <w:i w:val="0"/>
        <w:iCs w:val="0"/>
        <w:spacing w:val="-1"/>
        <w:w w:val="100"/>
        <w:sz w:val="24"/>
        <w:szCs w:val="24"/>
        <w:lang w:val="id" w:eastAsia="en-US" w:bidi="ar-SA"/>
      </w:rPr>
    </w:lvl>
    <w:lvl w:ilvl="1">
      <w:start w:val="1"/>
      <w:numFmt w:val="decimal"/>
      <w:lvlText w:val="%2."/>
      <w:lvlJc w:val="left"/>
      <w:pPr>
        <w:ind w:left="2580" w:hanging="286"/>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2.%3"/>
      <w:lvlJc w:val="left"/>
      <w:pPr>
        <w:ind w:left="3529" w:hanging="361"/>
      </w:pPr>
      <w:rPr>
        <w:rFonts w:hint="default"/>
        <w:spacing w:val="0"/>
        <w:w w:val="100"/>
        <w:lang w:val="id" w:eastAsia="en-US" w:bidi="ar-SA"/>
      </w:rPr>
    </w:lvl>
    <w:lvl w:ilvl="3">
      <w:numFmt w:val="bullet"/>
      <w:lvlText w:val="•"/>
      <w:lvlJc w:val="left"/>
      <w:pPr>
        <w:ind w:left="2560" w:hanging="361"/>
      </w:pPr>
      <w:rPr>
        <w:rFonts w:hint="default"/>
        <w:lang w:val="id" w:eastAsia="en-US" w:bidi="ar-SA"/>
      </w:rPr>
    </w:lvl>
    <w:lvl w:ilvl="4">
      <w:numFmt w:val="bullet"/>
      <w:lvlText w:val="•"/>
      <w:lvlJc w:val="left"/>
      <w:pPr>
        <w:ind w:left="2580" w:hanging="361"/>
      </w:pPr>
      <w:rPr>
        <w:rFonts w:hint="default"/>
        <w:lang w:val="id" w:eastAsia="en-US" w:bidi="ar-SA"/>
      </w:rPr>
    </w:lvl>
    <w:lvl w:ilvl="5">
      <w:numFmt w:val="bullet"/>
      <w:lvlText w:val="•"/>
      <w:lvlJc w:val="left"/>
      <w:pPr>
        <w:ind w:left="3520" w:hanging="361"/>
      </w:pPr>
      <w:rPr>
        <w:rFonts w:hint="default"/>
        <w:lang w:val="id" w:eastAsia="en-US" w:bidi="ar-SA"/>
      </w:rPr>
    </w:lvl>
    <w:lvl w:ilvl="6">
      <w:numFmt w:val="bullet"/>
      <w:lvlText w:val="•"/>
      <w:lvlJc w:val="left"/>
      <w:pPr>
        <w:ind w:left="5128" w:hanging="361"/>
      </w:pPr>
      <w:rPr>
        <w:rFonts w:hint="default"/>
        <w:lang w:val="id" w:eastAsia="en-US" w:bidi="ar-SA"/>
      </w:rPr>
    </w:lvl>
    <w:lvl w:ilvl="7">
      <w:numFmt w:val="bullet"/>
      <w:lvlText w:val="•"/>
      <w:lvlJc w:val="left"/>
      <w:pPr>
        <w:ind w:left="6736" w:hanging="361"/>
      </w:pPr>
      <w:rPr>
        <w:rFonts w:hint="default"/>
        <w:lang w:val="id" w:eastAsia="en-US" w:bidi="ar-SA"/>
      </w:rPr>
    </w:lvl>
    <w:lvl w:ilvl="8">
      <w:numFmt w:val="bullet"/>
      <w:lvlText w:val="•"/>
      <w:lvlJc w:val="left"/>
      <w:pPr>
        <w:ind w:left="8344" w:hanging="361"/>
      </w:pPr>
      <w:rPr>
        <w:rFonts w:hint="default"/>
        <w:lang w:val="id" w:eastAsia="en-US" w:bidi="ar-SA"/>
      </w:rPr>
    </w:lvl>
  </w:abstractNum>
  <w:abstractNum w:abstractNumId="56" w15:restartNumberingAfterBreak="0">
    <w:nsid w:val="3F8A5270"/>
    <w:multiLevelType w:val="hybridMultilevel"/>
    <w:tmpl w:val="C420A5D8"/>
    <w:lvl w:ilvl="0" w:tplc="EFB20984">
      <w:start w:val="1"/>
      <w:numFmt w:val="lowerLetter"/>
      <w:lvlText w:val="%1."/>
      <w:lvlJc w:val="left"/>
      <w:pPr>
        <w:ind w:left="493" w:hanging="360"/>
      </w:pPr>
      <w:rPr>
        <w:rFonts w:ascii="Times New Roman" w:eastAsia="Times New Roman" w:hAnsi="Times New Roman" w:cs="Times New Roman" w:hint="default"/>
        <w:b w:val="0"/>
        <w:bCs w:val="0"/>
        <w:i w:val="0"/>
        <w:iCs w:val="0"/>
        <w:spacing w:val="0"/>
        <w:w w:val="99"/>
        <w:sz w:val="20"/>
        <w:szCs w:val="20"/>
        <w:lang w:val="id" w:eastAsia="en-US" w:bidi="ar-SA"/>
      </w:rPr>
    </w:lvl>
    <w:lvl w:ilvl="1" w:tplc="6DE461D4">
      <w:numFmt w:val="bullet"/>
      <w:lvlText w:val="•"/>
      <w:lvlJc w:val="left"/>
      <w:pPr>
        <w:ind w:left="685" w:hanging="360"/>
      </w:pPr>
      <w:rPr>
        <w:rFonts w:hint="default"/>
        <w:lang w:val="id" w:eastAsia="en-US" w:bidi="ar-SA"/>
      </w:rPr>
    </w:lvl>
    <w:lvl w:ilvl="2" w:tplc="8FD2DB2A">
      <w:numFmt w:val="bullet"/>
      <w:lvlText w:val="•"/>
      <w:lvlJc w:val="left"/>
      <w:pPr>
        <w:ind w:left="870" w:hanging="360"/>
      </w:pPr>
      <w:rPr>
        <w:rFonts w:hint="default"/>
        <w:lang w:val="id" w:eastAsia="en-US" w:bidi="ar-SA"/>
      </w:rPr>
    </w:lvl>
    <w:lvl w:ilvl="3" w:tplc="867A8072">
      <w:numFmt w:val="bullet"/>
      <w:lvlText w:val="•"/>
      <w:lvlJc w:val="left"/>
      <w:pPr>
        <w:ind w:left="1055" w:hanging="360"/>
      </w:pPr>
      <w:rPr>
        <w:rFonts w:hint="default"/>
        <w:lang w:val="id" w:eastAsia="en-US" w:bidi="ar-SA"/>
      </w:rPr>
    </w:lvl>
    <w:lvl w:ilvl="4" w:tplc="36E67B08">
      <w:numFmt w:val="bullet"/>
      <w:lvlText w:val="•"/>
      <w:lvlJc w:val="left"/>
      <w:pPr>
        <w:ind w:left="1240" w:hanging="360"/>
      </w:pPr>
      <w:rPr>
        <w:rFonts w:hint="default"/>
        <w:lang w:val="id" w:eastAsia="en-US" w:bidi="ar-SA"/>
      </w:rPr>
    </w:lvl>
    <w:lvl w:ilvl="5" w:tplc="5A7A77EA">
      <w:numFmt w:val="bullet"/>
      <w:lvlText w:val="•"/>
      <w:lvlJc w:val="left"/>
      <w:pPr>
        <w:ind w:left="1425" w:hanging="360"/>
      </w:pPr>
      <w:rPr>
        <w:rFonts w:hint="default"/>
        <w:lang w:val="id" w:eastAsia="en-US" w:bidi="ar-SA"/>
      </w:rPr>
    </w:lvl>
    <w:lvl w:ilvl="6" w:tplc="D75EBC88">
      <w:numFmt w:val="bullet"/>
      <w:lvlText w:val="•"/>
      <w:lvlJc w:val="left"/>
      <w:pPr>
        <w:ind w:left="1610" w:hanging="360"/>
      </w:pPr>
      <w:rPr>
        <w:rFonts w:hint="default"/>
        <w:lang w:val="id" w:eastAsia="en-US" w:bidi="ar-SA"/>
      </w:rPr>
    </w:lvl>
    <w:lvl w:ilvl="7" w:tplc="59127774">
      <w:numFmt w:val="bullet"/>
      <w:lvlText w:val="•"/>
      <w:lvlJc w:val="left"/>
      <w:pPr>
        <w:ind w:left="1795" w:hanging="360"/>
      </w:pPr>
      <w:rPr>
        <w:rFonts w:hint="default"/>
        <w:lang w:val="id" w:eastAsia="en-US" w:bidi="ar-SA"/>
      </w:rPr>
    </w:lvl>
    <w:lvl w:ilvl="8" w:tplc="0F72F970">
      <w:numFmt w:val="bullet"/>
      <w:lvlText w:val="•"/>
      <w:lvlJc w:val="left"/>
      <w:pPr>
        <w:ind w:left="1980" w:hanging="360"/>
      </w:pPr>
      <w:rPr>
        <w:rFonts w:hint="default"/>
        <w:lang w:val="id" w:eastAsia="en-US" w:bidi="ar-SA"/>
      </w:rPr>
    </w:lvl>
  </w:abstractNum>
  <w:abstractNum w:abstractNumId="57" w15:restartNumberingAfterBreak="0">
    <w:nsid w:val="40094D84"/>
    <w:multiLevelType w:val="hybridMultilevel"/>
    <w:tmpl w:val="2FE8635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8" w15:restartNumberingAfterBreak="0">
    <w:nsid w:val="400E1257"/>
    <w:multiLevelType w:val="hybridMultilevel"/>
    <w:tmpl w:val="9116763C"/>
    <w:lvl w:ilvl="0" w:tplc="5274A528">
      <w:start w:val="1"/>
      <w:numFmt w:val="lowerLetter"/>
      <w:lvlText w:val="%1."/>
      <w:lvlJc w:val="left"/>
      <w:pPr>
        <w:ind w:left="2861" w:hanging="281"/>
      </w:pPr>
      <w:rPr>
        <w:rFonts w:hint="default"/>
        <w:spacing w:val="-1"/>
        <w:w w:val="100"/>
        <w:lang w:val="id" w:eastAsia="en-US" w:bidi="ar-SA"/>
      </w:rPr>
    </w:lvl>
    <w:lvl w:ilvl="1" w:tplc="6F244908">
      <w:numFmt w:val="bullet"/>
      <w:lvlText w:val="•"/>
      <w:lvlJc w:val="left"/>
      <w:pPr>
        <w:ind w:left="3730" w:hanging="281"/>
      </w:pPr>
      <w:rPr>
        <w:rFonts w:hint="default"/>
        <w:lang w:val="id" w:eastAsia="en-US" w:bidi="ar-SA"/>
      </w:rPr>
    </w:lvl>
    <w:lvl w:ilvl="2" w:tplc="487661A0">
      <w:numFmt w:val="bullet"/>
      <w:lvlText w:val="•"/>
      <w:lvlJc w:val="left"/>
      <w:pPr>
        <w:ind w:left="4600" w:hanging="281"/>
      </w:pPr>
      <w:rPr>
        <w:rFonts w:hint="default"/>
        <w:lang w:val="id" w:eastAsia="en-US" w:bidi="ar-SA"/>
      </w:rPr>
    </w:lvl>
    <w:lvl w:ilvl="3" w:tplc="8ABCCC6A">
      <w:numFmt w:val="bullet"/>
      <w:lvlText w:val="•"/>
      <w:lvlJc w:val="left"/>
      <w:pPr>
        <w:ind w:left="5470" w:hanging="281"/>
      </w:pPr>
      <w:rPr>
        <w:rFonts w:hint="default"/>
        <w:lang w:val="id" w:eastAsia="en-US" w:bidi="ar-SA"/>
      </w:rPr>
    </w:lvl>
    <w:lvl w:ilvl="4" w:tplc="7A4C5A96">
      <w:numFmt w:val="bullet"/>
      <w:lvlText w:val="•"/>
      <w:lvlJc w:val="left"/>
      <w:pPr>
        <w:ind w:left="6340" w:hanging="281"/>
      </w:pPr>
      <w:rPr>
        <w:rFonts w:hint="default"/>
        <w:lang w:val="id" w:eastAsia="en-US" w:bidi="ar-SA"/>
      </w:rPr>
    </w:lvl>
    <w:lvl w:ilvl="5" w:tplc="AE929642">
      <w:numFmt w:val="bullet"/>
      <w:lvlText w:val="•"/>
      <w:lvlJc w:val="left"/>
      <w:pPr>
        <w:ind w:left="7210" w:hanging="281"/>
      </w:pPr>
      <w:rPr>
        <w:rFonts w:hint="default"/>
        <w:lang w:val="id" w:eastAsia="en-US" w:bidi="ar-SA"/>
      </w:rPr>
    </w:lvl>
    <w:lvl w:ilvl="6" w:tplc="F156FDC6">
      <w:numFmt w:val="bullet"/>
      <w:lvlText w:val="•"/>
      <w:lvlJc w:val="left"/>
      <w:pPr>
        <w:ind w:left="8080" w:hanging="281"/>
      </w:pPr>
      <w:rPr>
        <w:rFonts w:hint="default"/>
        <w:lang w:val="id" w:eastAsia="en-US" w:bidi="ar-SA"/>
      </w:rPr>
    </w:lvl>
    <w:lvl w:ilvl="7" w:tplc="3666405E">
      <w:numFmt w:val="bullet"/>
      <w:lvlText w:val="•"/>
      <w:lvlJc w:val="left"/>
      <w:pPr>
        <w:ind w:left="8950" w:hanging="281"/>
      </w:pPr>
      <w:rPr>
        <w:rFonts w:hint="default"/>
        <w:lang w:val="id" w:eastAsia="en-US" w:bidi="ar-SA"/>
      </w:rPr>
    </w:lvl>
    <w:lvl w:ilvl="8" w:tplc="B01A6B16">
      <w:numFmt w:val="bullet"/>
      <w:lvlText w:val="•"/>
      <w:lvlJc w:val="left"/>
      <w:pPr>
        <w:ind w:left="9820" w:hanging="281"/>
      </w:pPr>
      <w:rPr>
        <w:rFonts w:hint="default"/>
        <w:lang w:val="id" w:eastAsia="en-US" w:bidi="ar-SA"/>
      </w:rPr>
    </w:lvl>
  </w:abstractNum>
  <w:abstractNum w:abstractNumId="59" w15:restartNumberingAfterBreak="0">
    <w:nsid w:val="4155145D"/>
    <w:multiLevelType w:val="multilevel"/>
    <w:tmpl w:val="B986E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428A5EAD"/>
    <w:multiLevelType w:val="multilevel"/>
    <w:tmpl w:val="D42419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42C65A39"/>
    <w:multiLevelType w:val="hybridMultilevel"/>
    <w:tmpl w:val="F080FF8E"/>
    <w:lvl w:ilvl="0" w:tplc="7734956A">
      <w:start w:val="1"/>
      <w:numFmt w:val="decimal"/>
      <w:lvlText w:val="%1."/>
      <w:lvlJc w:val="left"/>
      <w:pPr>
        <w:ind w:left="311" w:hanging="174"/>
      </w:pPr>
      <w:rPr>
        <w:rFonts w:ascii="Times New Roman" w:eastAsia="Times New Roman" w:hAnsi="Times New Roman" w:cs="Times New Roman" w:hint="default"/>
        <w:b w:val="0"/>
        <w:bCs w:val="0"/>
        <w:i w:val="0"/>
        <w:iCs w:val="0"/>
        <w:spacing w:val="0"/>
        <w:w w:val="99"/>
        <w:sz w:val="20"/>
        <w:szCs w:val="20"/>
        <w:lang w:val="id" w:eastAsia="en-US" w:bidi="ar-SA"/>
      </w:rPr>
    </w:lvl>
    <w:lvl w:ilvl="1" w:tplc="A74230C6">
      <w:numFmt w:val="bullet"/>
      <w:lvlText w:val="•"/>
      <w:lvlJc w:val="left"/>
      <w:pPr>
        <w:ind w:left="486" w:hanging="174"/>
      </w:pPr>
      <w:rPr>
        <w:rFonts w:hint="default"/>
        <w:lang w:val="id" w:eastAsia="en-US" w:bidi="ar-SA"/>
      </w:rPr>
    </w:lvl>
    <w:lvl w:ilvl="2" w:tplc="762848B2">
      <w:numFmt w:val="bullet"/>
      <w:lvlText w:val="•"/>
      <w:lvlJc w:val="left"/>
      <w:pPr>
        <w:ind w:left="653" w:hanging="174"/>
      </w:pPr>
      <w:rPr>
        <w:rFonts w:hint="default"/>
        <w:lang w:val="id" w:eastAsia="en-US" w:bidi="ar-SA"/>
      </w:rPr>
    </w:lvl>
    <w:lvl w:ilvl="3" w:tplc="45C8849E">
      <w:numFmt w:val="bullet"/>
      <w:lvlText w:val="•"/>
      <w:lvlJc w:val="left"/>
      <w:pPr>
        <w:ind w:left="820" w:hanging="174"/>
      </w:pPr>
      <w:rPr>
        <w:rFonts w:hint="default"/>
        <w:lang w:val="id" w:eastAsia="en-US" w:bidi="ar-SA"/>
      </w:rPr>
    </w:lvl>
    <w:lvl w:ilvl="4" w:tplc="25C41414">
      <w:numFmt w:val="bullet"/>
      <w:lvlText w:val="•"/>
      <w:lvlJc w:val="left"/>
      <w:pPr>
        <w:ind w:left="986" w:hanging="174"/>
      </w:pPr>
      <w:rPr>
        <w:rFonts w:hint="default"/>
        <w:lang w:val="id" w:eastAsia="en-US" w:bidi="ar-SA"/>
      </w:rPr>
    </w:lvl>
    <w:lvl w:ilvl="5" w:tplc="85663C82">
      <w:numFmt w:val="bullet"/>
      <w:lvlText w:val="•"/>
      <w:lvlJc w:val="left"/>
      <w:pPr>
        <w:ind w:left="1153" w:hanging="174"/>
      </w:pPr>
      <w:rPr>
        <w:rFonts w:hint="default"/>
        <w:lang w:val="id" w:eastAsia="en-US" w:bidi="ar-SA"/>
      </w:rPr>
    </w:lvl>
    <w:lvl w:ilvl="6" w:tplc="B836827A">
      <w:numFmt w:val="bullet"/>
      <w:lvlText w:val="•"/>
      <w:lvlJc w:val="left"/>
      <w:pPr>
        <w:ind w:left="1320" w:hanging="174"/>
      </w:pPr>
      <w:rPr>
        <w:rFonts w:hint="default"/>
        <w:lang w:val="id" w:eastAsia="en-US" w:bidi="ar-SA"/>
      </w:rPr>
    </w:lvl>
    <w:lvl w:ilvl="7" w:tplc="0ADAAAE4">
      <w:numFmt w:val="bullet"/>
      <w:lvlText w:val="•"/>
      <w:lvlJc w:val="left"/>
      <w:pPr>
        <w:ind w:left="1486" w:hanging="174"/>
      </w:pPr>
      <w:rPr>
        <w:rFonts w:hint="default"/>
        <w:lang w:val="id" w:eastAsia="en-US" w:bidi="ar-SA"/>
      </w:rPr>
    </w:lvl>
    <w:lvl w:ilvl="8" w:tplc="65B67B2E">
      <w:numFmt w:val="bullet"/>
      <w:lvlText w:val="•"/>
      <w:lvlJc w:val="left"/>
      <w:pPr>
        <w:ind w:left="1653" w:hanging="174"/>
      </w:pPr>
      <w:rPr>
        <w:rFonts w:hint="default"/>
        <w:lang w:val="id" w:eastAsia="en-US" w:bidi="ar-SA"/>
      </w:rPr>
    </w:lvl>
  </w:abstractNum>
  <w:abstractNum w:abstractNumId="62" w15:restartNumberingAfterBreak="0">
    <w:nsid w:val="4415271F"/>
    <w:multiLevelType w:val="hybridMultilevel"/>
    <w:tmpl w:val="228834D8"/>
    <w:lvl w:ilvl="0" w:tplc="AE7691A2">
      <w:start w:val="1"/>
      <w:numFmt w:val="lowerLetter"/>
      <w:lvlText w:val="%1."/>
      <w:lvlJc w:val="left"/>
      <w:pPr>
        <w:ind w:left="3168" w:hanging="360"/>
        <w:jc w:val="right"/>
      </w:pPr>
      <w:rPr>
        <w:rFonts w:hint="default"/>
        <w:spacing w:val="0"/>
        <w:w w:val="100"/>
        <w:lang w:val="id" w:eastAsia="en-US" w:bidi="ar-SA"/>
      </w:rPr>
    </w:lvl>
    <w:lvl w:ilvl="1" w:tplc="826257C2">
      <w:start w:val="1"/>
      <w:numFmt w:val="decimal"/>
      <w:lvlText w:val="%2)"/>
      <w:lvlJc w:val="left"/>
      <w:pPr>
        <w:ind w:left="3572" w:hanging="426"/>
      </w:pPr>
      <w:rPr>
        <w:rFonts w:ascii="Times New Roman" w:eastAsia="Times New Roman" w:hAnsi="Times New Roman" w:cs="Times New Roman" w:hint="default"/>
        <w:b w:val="0"/>
        <w:bCs w:val="0"/>
        <w:i w:val="0"/>
        <w:iCs w:val="0"/>
        <w:spacing w:val="0"/>
        <w:w w:val="100"/>
        <w:sz w:val="24"/>
        <w:szCs w:val="24"/>
        <w:lang w:val="id" w:eastAsia="en-US" w:bidi="ar-SA"/>
      </w:rPr>
    </w:lvl>
    <w:lvl w:ilvl="2" w:tplc="18328BEE">
      <w:start w:val="1"/>
      <w:numFmt w:val="lowerLetter"/>
      <w:lvlText w:val="%3)"/>
      <w:lvlJc w:val="left"/>
      <w:pPr>
        <w:ind w:left="3855" w:hanging="284"/>
      </w:pPr>
      <w:rPr>
        <w:rFonts w:ascii="Times New Roman" w:eastAsia="Times New Roman" w:hAnsi="Times New Roman" w:cs="Times New Roman" w:hint="default"/>
        <w:b w:val="0"/>
        <w:bCs w:val="0"/>
        <w:i w:val="0"/>
        <w:iCs w:val="0"/>
        <w:spacing w:val="-1"/>
        <w:w w:val="100"/>
        <w:sz w:val="24"/>
        <w:szCs w:val="24"/>
        <w:lang w:val="id" w:eastAsia="en-US" w:bidi="ar-SA"/>
      </w:rPr>
    </w:lvl>
    <w:lvl w:ilvl="3" w:tplc="A836B71C">
      <w:start w:val="1"/>
      <w:numFmt w:val="decimal"/>
      <w:lvlText w:val="(%4)"/>
      <w:lvlJc w:val="left"/>
      <w:pPr>
        <w:ind w:left="4280" w:hanging="425"/>
      </w:pPr>
      <w:rPr>
        <w:rFonts w:ascii="Times New Roman" w:eastAsia="Times New Roman" w:hAnsi="Times New Roman" w:cs="Times New Roman" w:hint="default"/>
        <w:b w:val="0"/>
        <w:bCs w:val="0"/>
        <w:i w:val="0"/>
        <w:iCs w:val="0"/>
        <w:spacing w:val="0"/>
        <w:w w:val="100"/>
        <w:sz w:val="24"/>
        <w:szCs w:val="24"/>
        <w:lang w:val="id" w:eastAsia="en-US" w:bidi="ar-SA"/>
      </w:rPr>
    </w:lvl>
    <w:lvl w:ilvl="4" w:tplc="1E144434">
      <w:numFmt w:val="bullet"/>
      <w:lvlText w:val="•"/>
      <w:lvlJc w:val="left"/>
      <w:pPr>
        <w:ind w:left="4280" w:hanging="425"/>
      </w:pPr>
      <w:rPr>
        <w:rFonts w:hint="default"/>
        <w:lang w:val="id" w:eastAsia="en-US" w:bidi="ar-SA"/>
      </w:rPr>
    </w:lvl>
    <w:lvl w:ilvl="5" w:tplc="1512D084">
      <w:numFmt w:val="bullet"/>
      <w:lvlText w:val="•"/>
      <w:lvlJc w:val="left"/>
      <w:pPr>
        <w:ind w:left="5493" w:hanging="425"/>
      </w:pPr>
      <w:rPr>
        <w:rFonts w:hint="default"/>
        <w:lang w:val="id" w:eastAsia="en-US" w:bidi="ar-SA"/>
      </w:rPr>
    </w:lvl>
    <w:lvl w:ilvl="6" w:tplc="0908DD54">
      <w:numFmt w:val="bullet"/>
      <w:lvlText w:val="•"/>
      <w:lvlJc w:val="left"/>
      <w:pPr>
        <w:ind w:left="6706" w:hanging="425"/>
      </w:pPr>
      <w:rPr>
        <w:rFonts w:hint="default"/>
        <w:lang w:val="id" w:eastAsia="en-US" w:bidi="ar-SA"/>
      </w:rPr>
    </w:lvl>
    <w:lvl w:ilvl="7" w:tplc="77E4D92E">
      <w:numFmt w:val="bullet"/>
      <w:lvlText w:val="•"/>
      <w:lvlJc w:val="left"/>
      <w:pPr>
        <w:ind w:left="7920" w:hanging="425"/>
      </w:pPr>
      <w:rPr>
        <w:rFonts w:hint="default"/>
        <w:lang w:val="id" w:eastAsia="en-US" w:bidi="ar-SA"/>
      </w:rPr>
    </w:lvl>
    <w:lvl w:ilvl="8" w:tplc="54AE1D22">
      <w:numFmt w:val="bullet"/>
      <w:lvlText w:val="•"/>
      <w:lvlJc w:val="left"/>
      <w:pPr>
        <w:ind w:left="9133" w:hanging="425"/>
      </w:pPr>
      <w:rPr>
        <w:rFonts w:hint="default"/>
        <w:lang w:val="id" w:eastAsia="en-US" w:bidi="ar-SA"/>
      </w:rPr>
    </w:lvl>
  </w:abstractNum>
  <w:abstractNum w:abstractNumId="63" w15:restartNumberingAfterBreak="0">
    <w:nsid w:val="46963A02"/>
    <w:multiLevelType w:val="hybridMultilevel"/>
    <w:tmpl w:val="53DC6E6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4" w15:restartNumberingAfterBreak="0">
    <w:nsid w:val="4760696A"/>
    <w:multiLevelType w:val="hybridMultilevel"/>
    <w:tmpl w:val="9AFADE76"/>
    <w:lvl w:ilvl="0" w:tplc="F40E77D2">
      <w:start w:val="1"/>
      <w:numFmt w:val="decimal"/>
      <w:lvlText w:val="%1."/>
      <w:lvlJc w:val="left"/>
      <w:pPr>
        <w:ind w:left="215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DCE88E8">
      <w:numFmt w:val="bullet"/>
      <w:lvlText w:val="•"/>
      <w:lvlJc w:val="left"/>
      <w:pPr>
        <w:ind w:left="3100" w:hanging="360"/>
      </w:pPr>
      <w:rPr>
        <w:rFonts w:hint="default"/>
        <w:lang w:val="id" w:eastAsia="en-US" w:bidi="ar-SA"/>
      </w:rPr>
    </w:lvl>
    <w:lvl w:ilvl="2" w:tplc="D2C6A4C0">
      <w:numFmt w:val="bullet"/>
      <w:lvlText w:val="•"/>
      <w:lvlJc w:val="left"/>
      <w:pPr>
        <w:ind w:left="4040" w:hanging="360"/>
      </w:pPr>
      <w:rPr>
        <w:rFonts w:hint="default"/>
        <w:lang w:val="id" w:eastAsia="en-US" w:bidi="ar-SA"/>
      </w:rPr>
    </w:lvl>
    <w:lvl w:ilvl="3" w:tplc="0148789C">
      <w:numFmt w:val="bullet"/>
      <w:lvlText w:val="•"/>
      <w:lvlJc w:val="left"/>
      <w:pPr>
        <w:ind w:left="4980" w:hanging="360"/>
      </w:pPr>
      <w:rPr>
        <w:rFonts w:hint="default"/>
        <w:lang w:val="id" w:eastAsia="en-US" w:bidi="ar-SA"/>
      </w:rPr>
    </w:lvl>
    <w:lvl w:ilvl="4" w:tplc="69F66DEC">
      <w:numFmt w:val="bullet"/>
      <w:lvlText w:val="•"/>
      <w:lvlJc w:val="left"/>
      <w:pPr>
        <w:ind w:left="5920" w:hanging="360"/>
      </w:pPr>
      <w:rPr>
        <w:rFonts w:hint="default"/>
        <w:lang w:val="id" w:eastAsia="en-US" w:bidi="ar-SA"/>
      </w:rPr>
    </w:lvl>
    <w:lvl w:ilvl="5" w:tplc="5826367A">
      <w:numFmt w:val="bullet"/>
      <w:lvlText w:val="•"/>
      <w:lvlJc w:val="left"/>
      <w:pPr>
        <w:ind w:left="6860" w:hanging="360"/>
      </w:pPr>
      <w:rPr>
        <w:rFonts w:hint="default"/>
        <w:lang w:val="id" w:eastAsia="en-US" w:bidi="ar-SA"/>
      </w:rPr>
    </w:lvl>
    <w:lvl w:ilvl="6" w:tplc="7284D522">
      <w:numFmt w:val="bullet"/>
      <w:lvlText w:val="•"/>
      <w:lvlJc w:val="left"/>
      <w:pPr>
        <w:ind w:left="7800" w:hanging="360"/>
      </w:pPr>
      <w:rPr>
        <w:rFonts w:hint="default"/>
        <w:lang w:val="id" w:eastAsia="en-US" w:bidi="ar-SA"/>
      </w:rPr>
    </w:lvl>
    <w:lvl w:ilvl="7" w:tplc="3ABEDE7E">
      <w:numFmt w:val="bullet"/>
      <w:lvlText w:val="•"/>
      <w:lvlJc w:val="left"/>
      <w:pPr>
        <w:ind w:left="8740" w:hanging="360"/>
      </w:pPr>
      <w:rPr>
        <w:rFonts w:hint="default"/>
        <w:lang w:val="id" w:eastAsia="en-US" w:bidi="ar-SA"/>
      </w:rPr>
    </w:lvl>
    <w:lvl w:ilvl="8" w:tplc="0EF07E94">
      <w:numFmt w:val="bullet"/>
      <w:lvlText w:val="•"/>
      <w:lvlJc w:val="left"/>
      <w:pPr>
        <w:ind w:left="9680" w:hanging="360"/>
      </w:pPr>
      <w:rPr>
        <w:rFonts w:hint="default"/>
        <w:lang w:val="id" w:eastAsia="en-US" w:bidi="ar-SA"/>
      </w:rPr>
    </w:lvl>
  </w:abstractNum>
  <w:abstractNum w:abstractNumId="65" w15:restartNumberingAfterBreak="0">
    <w:nsid w:val="47C62F9A"/>
    <w:multiLevelType w:val="hybridMultilevel"/>
    <w:tmpl w:val="A540F934"/>
    <w:lvl w:ilvl="0" w:tplc="C0EEE404">
      <w:start w:val="1"/>
      <w:numFmt w:val="lowerLetter"/>
      <w:lvlText w:val="%1."/>
      <w:lvlJc w:val="left"/>
      <w:pPr>
        <w:ind w:left="2861" w:hanging="281"/>
      </w:pPr>
      <w:rPr>
        <w:rFonts w:ascii="Times New Roman" w:eastAsia="Times New Roman" w:hAnsi="Times New Roman" w:cs="Times New Roman" w:hint="default"/>
        <w:b w:val="0"/>
        <w:bCs w:val="0"/>
        <w:i w:val="0"/>
        <w:iCs w:val="0"/>
        <w:spacing w:val="-1"/>
        <w:w w:val="100"/>
        <w:sz w:val="24"/>
        <w:szCs w:val="24"/>
        <w:lang w:val="id" w:eastAsia="en-US" w:bidi="ar-SA"/>
      </w:rPr>
    </w:lvl>
    <w:lvl w:ilvl="1" w:tplc="0B04F81E">
      <w:numFmt w:val="bullet"/>
      <w:lvlText w:val="•"/>
      <w:lvlJc w:val="left"/>
      <w:pPr>
        <w:ind w:left="3730" w:hanging="281"/>
      </w:pPr>
      <w:rPr>
        <w:rFonts w:hint="default"/>
        <w:lang w:val="id" w:eastAsia="en-US" w:bidi="ar-SA"/>
      </w:rPr>
    </w:lvl>
    <w:lvl w:ilvl="2" w:tplc="3C0AC0A0">
      <w:numFmt w:val="bullet"/>
      <w:lvlText w:val="•"/>
      <w:lvlJc w:val="left"/>
      <w:pPr>
        <w:ind w:left="4600" w:hanging="281"/>
      </w:pPr>
      <w:rPr>
        <w:rFonts w:hint="default"/>
        <w:lang w:val="id" w:eastAsia="en-US" w:bidi="ar-SA"/>
      </w:rPr>
    </w:lvl>
    <w:lvl w:ilvl="3" w:tplc="504A91E2">
      <w:numFmt w:val="bullet"/>
      <w:lvlText w:val="•"/>
      <w:lvlJc w:val="left"/>
      <w:pPr>
        <w:ind w:left="5470" w:hanging="281"/>
      </w:pPr>
      <w:rPr>
        <w:rFonts w:hint="default"/>
        <w:lang w:val="id" w:eastAsia="en-US" w:bidi="ar-SA"/>
      </w:rPr>
    </w:lvl>
    <w:lvl w:ilvl="4" w:tplc="F79E3222">
      <w:numFmt w:val="bullet"/>
      <w:lvlText w:val="•"/>
      <w:lvlJc w:val="left"/>
      <w:pPr>
        <w:ind w:left="6340" w:hanging="281"/>
      </w:pPr>
      <w:rPr>
        <w:rFonts w:hint="default"/>
        <w:lang w:val="id" w:eastAsia="en-US" w:bidi="ar-SA"/>
      </w:rPr>
    </w:lvl>
    <w:lvl w:ilvl="5" w:tplc="A732CCD2">
      <w:numFmt w:val="bullet"/>
      <w:lvlText w:val="•"/>
      <w:lvlJc w:val="left"/>
      <w:pPr>
        <w:ind w:left="7210" w:hanging="281"/>
      </w:pPr>
      <w:rPr>
        <w:rFonts w:hint="default"/>
        <w:lang w:val="id" w:eastAsia="en-US" w:bidi="ar-SA"/>
      </w:rPr>
    </w:lvl>
    <w:lvl w:ilvl="6" w:tplc="1884D0C0">
      <w:numFmt w:val="bullet"/>
      <w:lvlText w:val="•"/>
      <w:lvlJc w:val="left"/>
      <w:pPr>
        <w:ind w:left="8080" w:hanging="281"/>
      </w:pPr>
      <w:rPr>
        <w:rFonts w:hint="default"/>
        <w:lang w:val="id" w:eastAsia="en-US" w:bidi="ar-SA"/>
      </w:rPr>
    </w:lvl>
    <w:lvl w:ilvl="7" w:tplc="F04656D0">
      <w:numFmt w:val="bullet"/>
      <w:lvlText w:val="•"/>
      <w:lvlJc w:val="left"/>
      <w:pPr>
        <w:ind w:left="8950" w:hanging="281"/>
      </w:pPr>
      <w:rPr>
        <w:rFonts w:hint="default"/>
        <w:lang w:val="id" w:eastAsia="en-US" w:bidi="ar-SA"/>
      </w:rPr>
    </w:lvl>
    <w:lvl w:ilvl="8" w:tplc="F22E7F30">
      <w:numFmt w:val="bullet"/>
      <w:lvlText w:val="•"/>
      <w:lvlJc w:val="left"/>
      <w:pPr>
        <w:ind w:left="9820" w:hanging="281"/>
      </w:pPr>
      <w:rPr>
        <w:rFonts w:hint="default"/>
        <w:lang w:val="id" w:eastAsia="en-US" w:bidi="ar-SA"/>
      </w:rPr>
    </w:lvl>
  </w:abstractNum>
  <w:abstractNum w:abstractNumId="66" w15:restartNumberingAfterBreak="0">
    <w:nsid w:val="48593ACC"/>
    <w:multiLevelType w:val="hybridMultilevel"/>
    <w:tmpl w:val="EB70AA0E"/>
    <w:lvl w:ilvl="0" w:tplc="87C07C34">
      <w:start w:val="1"/>
      <w:numFmt w:val="upperLetter"/>
      <w:lvlText w:val="%1."/>
      <w:lvlJc w:val="left"/>
      <w:pPr>
        <w:ind w:left="2155" w:hanging="428"/>
      </w:pPr>
      <w:rPr>
        <w:rFonts w:ascii="Times New Roman" w:eastAsia="Times New Roman" w:hAnsi="Times New Roman" w:cs="Times New Roman" w:hint="default"/>
        <w:b w:val="0"/>
        <w:bCs w:val="0"/>
        <w:i w:val="0"/>
        <w:iCs w:val="0"/>
        <w:spacing w:val="-1"/>
        <w:w w:val="100"/>
        <w:sz w:val="24"/>
        <w:szCs w:val="24"/>
        <w:lang w:val="id" w:eastAsia="en-US" w:bidi="ar-SA"/>
      </w:rPr>
    </w:lvl>
    <w:lvl w:ilvl="1" w:tplc="34BC667A">
      <w:start w:val="1"/>
      <w:numFmt w:val="decimal"/>
      <w:lvlText w:val="%2."/>
      <w:lvlJc w:val="left"/>
      <w:pPr>
        <w:ind w:left="460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C630A25E">
      <w:numFmt w:val="bullet"/>
      <w:lvlText w:val="•"/>
      <w:lvlJc w:val="left"/>
      <w:pPr>
        <w:ind w:left="5373" w:hanging="360"/>
      </w:pPr>
      <w:rPr>
        <w:rFonts w:hint="default"/>
        <w:lang w:val="id" w:eastAsia="en-US" w:bidi="ar-SA"/>
      </w:rPr>
    </w:lvl>
    <w:lvl w:ilvl="3" w:tplc="A2ECA702">
      <w:numFmt w:val="bullet"/>
      <w:lvlText w:val="•"/>
      <w:lvlJc w:val="left"/>
      <w:pPr>
        <w:ind w:left="6146" w:hanging="360"/>
      </w:pPr>
      <w:rPr>
        <w:rFonts w:hint="default"/>
        <w:lang w:val="id" w:eastAsia="en-US" w:bidi="ar-SA"/>
      </w:rPr>
    </w:lvl>
    <w:lvl w:ilvl="4" w:tplc="98B873FA">
      <w:numFmt w:val="bullet"/>
      <w:lvlText w:val="•"/>
      <w:lvlJc w:val="left"/>
      <w:pPr>
        <w:ind w:left="6920" w:hanging="360"/>
      </w:pPr>
      <w:rPr>
        <w:rFonts w:hint="default"/>
        <w:lang w:val="id" w:eastAsia="en-US" w:bidi="ar-SA"/>
      </w:rPr>
    </w:lvl>
    <w:lvl w:ilvl="5" w:tplc="D08868AC">
      <w:numFmt w:val="bullet"/>
      <w:lvlText w:val="•"/>
      <w:lvlJc w:val="left"/>
      <w:pPr>
        <w:ind w:left="7693" w:hanging="360"/>
      </w:pPr>
      <w:rPr>
        <w:rFonts w:hint="default"/>
        <w:lang w:val="id" w:eastAsia="en-US" w:bidi="ar-SA"/>
      </w:rPr>
    </w:lvl>
    <w:lvl w:ilvl="6" w:tplc="20861C16">
      <w:numFmt w:val="bullet"/>
      <w:lvlText w:val="•"/>
      <w:lvlJc w:val="left"/>
      <w:pPr>
        <w:ind w:left="8466" w:hanging="360"/>
      </w:pPr>
      <w:rPr>
        <w:rFonts w:hint="default"/>
        <w:lang w:val="id" w:eastAsia="en-US" w:bidi="ar-SA"/>
      </w:rPr>
    </w:lvl>
    <w:lvl w:ilvl="7" w:tplc="E6EC6AF2">
      <w:numFmt w:val="bullet"/>
      <w:lvlText w:val="•"/>
      <w:lvlJc w:val="left"/>
      <w:pPr>
        <w:ind w:left="9240" w:hanging="360"/>
      </w:pPr>
      <w:rPr>
        <w:rFonts w:hint="default"/>
        <w:lang w:val="id" w:eastAsia="en-US" w:bidi="ar-SA"/>
      </w:rPr>
    </w:lvl>
    <w:lvl w:ilvl="8" w:tplc="28606434">
      <w:numFmt w:val="bullet"/>
      <w:lvlText w:val="•"/>
      <w:lvlJc w:val="left"/>
      <w:pPr>
        <w:ind w:left="10013" w:hanging="360"/>
      </w:pPr>
      <w:rPr>
        <w:rFonts w:hint="default"/>
        <w:lang w:val="id" w:eastAsia="en-US" w:bidi="ar-SA"/>
      </w:rPr>
    </w:lvl>
  </w:abstractNum>
  <w:abstractNum w:abstractNumId="67" w15:restartNumberingAfterBreak="0">
    <w:nsid w:val="49882CDE"/>
    <w:multiLevelType w:val="hybridMultilevel"/>
    <w:tmpl w:val="EAD0DE0A"/>
    <w:lvl w:ilvl="0" w:tplc="C220D74E">
      <w:start w:val="1"/>
      <w:numFmt w:val="lowerLetter"/>
      <w:lvlText w:val="%1."/>
      <w:lvlJc w:val="left"/>
      <w:pPr>
        <w:ind w:left="2861" w:hanging="281"/>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80A83A1E">
      <w:start w:val="1"/>
      <w:numFmt w:val="decimal"/>
      <w:lvlText w:val="%2)"/>
      <w:lvlJc w:val="left"/>
      <w:pPr>
        <w:ind w:left="316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FAB21236">
      <w:start w:val="1"/>
      <w:numFmt w:val="lowerLetter"/>
      <w:lvlText w:val="%3)"/>
      <w:lvlJc w:val="left"/>
      <w:pPr>
        <w:ind w:left="3572" w:hanging="361"/>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3" w:tplc="E8F475F4">
      <w:numFmt w:val="bullet"/>
      <w:lvlText w:val="•"/>
      <w:lvlJc w:val="left"/>
      <w:pPr>
        <w:ind w:left="4577" w:hanging="361"/>
      </w:pPr>
      <w:rPr>
        <w:rFonts w:hint="default"/>
        <w:lang w:val="id" w:eastAsia="en-US" w:bidi="ar-SA"/>
      </w:rPr>
    </w:lvl>
    <w:lvl w:ilvl="4" w:tplc="941A111A">
      <w:numFmt w:val="bullet"/>
      <w:lvlText w:val="•"/>
      <w:lvlJc w:val="left"/>
      <w:pPr>
        <w:ind w:left="5575" w:hanging="361"/>
      </w:pPr>
      <w:rPr>
        <w:rFonts w:hint="default"/>
        <w:lang w:val="id" w:eastAsia="en-US" w:bidi="ar-SA"/>
      </w:rPr>
    </w:lvl>
    <w:lvl w:ilvl="5" w:tplc="7818C156">
      <w:numFmt w:val="bullet"/>
      <w:lvlText w:val="•"/>
      <w:lvlJc w:val="left"/>
      <w:pPr>
        <w:ind w:left="6572" w:hanging="361"/>
      </w:pPr>
      <w:rPr>
        <w:rFonts w:hint="default"/>
        <w:lang w:val="id" w:eastAsia="en-US" w:bidi="ar-SA"/>
      </w:rPr>
    </w:lvl>
    <w:lvl w:ilvl="6" w:tplc="7CDA3B8C">
      <w:numFmt w:val="bullet"/>
      <w:lvlText w:val="•"/>
      <w:lvlJc w:val="left"/>
      <w:pPr>
        <w:ind w:left="7570" w:hanging="361"/>
      </w:pPr>
      <w:rPr>
        <w:rFonts w:hint="default"/>
        <w:lang w:val="id" w:eastAsia="en-US" w:bidi="ar-SA"/>
      </w:rPr>
    </w:lvl>
    <w:lvl w:ilvl="7" w:tplc="B2BE925E">
      <w:numFmt w:val="bullet"/>
      <w:lvlText w:val="•"/>
      <w:lvlJc w:val="left"/>
      <w:pPr>
        <w:ind w:left="8567" w:hanging="361"/>
      </w:pPr>
      <w:rPr>
        <w:rFonts w:hint="default"/>
        <w:lang w:val="id" w:eastAsia="en-US" w:bidi="ar-SA"/>
      </w:rPr>
    </w:lvl>
    <w:lvl w:ilvl="8" w:tplc="B8A04DD2">
      <w:numFmt w:val="bullet"/>
      <w:lvlText w:val="•"/>
      <w:lvlJc w:val="left"/>
      <w:pPr>
        <w:ind w:left="9565" w:hanging="361"/>
      </w:pPr>
      <w:rPr>
        <w:rFonts w:hint="default"/>
        <w:lang w:val="id" w:eastAsia="en-US" w:bidi="ar-SA"/>
      </w:rPr>
    </w:lvl>
  </w:abstractNum>
  <w:abstractNum w:abstractNumId="68" w15:restartNumberingAfterBreak="0">
    <w:nsid w:val="4A3C1723"/>
    <w:multiLevelType w:val="hybridMultilevel"/>
    <w:tmpl w:val="A0A8B9F4"/>
    <w:lvl w:ilvl="0" w:tplc="65BC46BE">
      <w:start w:val="1"/>
      <w:numFmt w:val="decimal"/>
      <w:lvlText w:val="%1."/>
      <w:lvlJc w:val="left"/>
      <w:pPr>
        <w:ind w:left="2436" w:hanging="281"/>
      </w:pPr>
      <w:rPr>
        <w:rFonts w:ascii="Times New Roman" w:eastAsia="Times New Roman" w:hAnsi="Times New Roman" w:cs="Times New Roman" w:hint="default"/>
        <w:b w:val="0"/>
        <w:bCs w:val="0"/>
        <w:i w:val="0"/>
        <w:iCs w:val="0"/>
        <w:spacing w:val="0"/>
        <w:w w:val="100"/>
        <w:sz w:val="24"/>
        <w:szCs w:val="24"/>
        <w:lang w:val="id" w:eastAsia="en-US" w:bidi="ar-SA"/>
      </w:rPr>
    </w:lvl>
    <w:lvl w:ilvl="1" w:tplc="7D5A5208">
      <w:numFmt w:val="bullet"/>
      <w:lvlText w:val="•"/>
      <w:lvlJc w:val="left"/>
      <w:pPr>
        <w:ind w:left="3352" w:hanging="281"/>
      </w:pPr>
      <w:rPr>
        <w:rFonts w:hint="default"/>
        <w:lang w:val="id" w:eastAsia="en-US" w:bidi="ar-SA"/>
      </w:rPr>
    </w:lvl>
    <w:lvl w:ilvl="2" w:tplc="5442FE60">
      <w:numFmt w:val="bullet"/>
      <w:lvlText w:val="•"/>
      <w:lvlJc w:val="left"/>
      <w:pPr>
        <w:ind w:left="4264" w:hanging="281"/>
      </w:pPr>
      <w:rPr>
        <w:rFonts w:hint="default"/>
        <w:lang w:val="id" w:eastAsia="en-US" w:bidi="ar-SA"/>
      </w:rPr>
    </w:lvl>
    <w:lvl w:ilvl="3" w:tplc="50F05E5A">
      <w:numFmt w:val="bullet"/>
      <w:lvlText w:val="•"/>
      <w:lvlJc w:val="left"/>
      <w:pPr>
        <w:ind w:left="5176" w:hanging="281"/>
      </w:pPr>
      <w:rPr>
        <w:rFonts w:hint="default"/>
        <w:lang w:val="id" w:eastAsia="en-US" w:bidi="ar-SA"/>
      </w:rPr>
    </w:lvl>
    <w:lvl w:ilvl="4" w:tplc="F78E8612">
      <w:numFmt w:val="bullet"/>
      <w:lvlText w:val="•"/>
      <w:lvlJc w:val="left"/>
      <w:pPr>
        <w:ind w:left="6088" w:hanging="281"/>
      </w:pPr>
      <w:rPr>
        <w:rFonts w:hint="default"/>
        <w:lang w:val="id" w:eastAsia="en-US" w:bidi="ar-SA"/>
      </w:rPr>
    </w:lvl>
    <w:lvl w:ilvl="5" w:tplc="D07007F2">
      <w:numFmt w:val="bullet"/>
      <w:lvlText w:val="•"/>
      <w:lvlJc w:val="left"/>
      <w:pPr>
        <w:ind w:left="7000" w:hanging="281"/>
      </w:pPr>
      <w:rPr>
        <w:rFonts w:hint="default"/>
        <w:lang w:val="id" w:eastAsia="en-US" w:bidi="ar-SA"/>
      </w:rPr>
    </w:lvl>
    <w:lvl w:ilvl="6" w:tplc="3C8E96A2">
      <w:numFmt w:val="bullet"/>
      <w:lvlText w:val="•"/>
      <w:lvlJc w:val="left"/>
      <w:pPr>
        <w:ind w:left="7912" w:hanging="281"/>
      </w:pPr>
      <w:rPr>
        <w:rFonts w:hint="default"/>
        <w:lang w:val="id" w:eastAsia="en-US" w:bidi="ar-SA"/>
      </w:rPr>
    </w:lvl>
    <w:lvl w:ilvl="7" w:tplc="5D3C58E2">
      <w:numFmt w:val="bullet"/>
      <w:lvlText w:val="•"/>
      <w:lvlJc w:val="left"/>
      <w:pPr>
        <w:ind w:left="8824" w:hanging="281"/>
      </w:pPr>
      <w:rPr>
        <w:rFonts w:hint="default"/>
        <w:lang w:val="id" w:eastAsia="en-US" w:bidi="ar-SA"/>
      </w:rPr>
    </w:lvl>
    <w:lvl w:ilvl="8" w:tplc="4778129E">
      <w:numFmt w:val="bullet"/>
      <w:lvlText w:val="•"/>
      <w:lvlJc w:val="left"/>
      <w:pPr>
        <w:ind w:left="9736" w:hanging="281"/>
      </w:pPr>
      <w:rPr>
        <w:rFonts w:hint="default"/>
        <w:lang w:val="id" w:eastAsia="en-US" w:bidi="ar-SA"/>
      </w:rPr>
    </w:lvl>
  </w:abstractNum>
  <w:abstractNum w:abstractNumId="69" w15:restartNumberingAfterBreak="0">
    <w:nsid w:val="4CBC0949"/>
    <w:multiLevelType w:val="hybridMultilevel"/>
    <w:tmpl w:val="CB38A9F8"/>
    <w:lvl w:ilvl="0" w:tplc="35A2D11C">
      <w:start w:val="1"/>
      <w:numFmt w:val="decimal"/>
      <w:lvlText w:val="%1)"/>
      <w:lvlJc w:val="left"/>
      <w:pPr>
        <w:ind w:left="2875" w:hanging="440"/>
      </w:pPr>
      <w:rPr>
        <w:rFonts w:ascii="Times New Roman" w:eastAsia="Times New Roman" w:hAnsi="Times New Roman" w:cs="Times New Roman" w:hint="default"/>
        <w:b w:val="0"/>
        <w:bCs w:val="0"/>
        <w:i w:val="0"/>
        <w:iCs w:val="0"/>
        <w:spacing w:val="0"/>
        <w:w w:val="100"/>
        <w:sz w:val="24"/>
        <w:szCs w:val="24"/>
        <w:lang w:val="id" w:eastAsia="en-US" w:bidi="ar-SA"/>
      </w:rPr>
    </w:lvl>
    <w:lvl w:ilvl="1" w:tplc="B7A4921E">
      <w:numFmt w:val="bullet"/>
      <w:lvlText w:val="•"/>
      <w:lvlJc w:val="left"/>
      <w:pPr>
        <w:ind w:left="3748" w:hanging="440"/>
      </w:pPr>
      <w:rPr>
        <w:rFonts w:hint="default"/>
        <w:lang w:val="id" w:eastAsia="en-US" w:bidi="ar-SA"/>
      </w:rPr>
    </w:lvl>
    <w:lvl w:ilvl="2" w:tplc="1E0894C6">
      <w:numFmt w:val="bullet"/>
      <w:lvlText w:val="•"/>
      <w:lvlJc w:val="left"/>
      <w:pPr>
        <w:ind w:left="4616" w:hanging="440"/>
      </w:pPr>
      <w:rPr>
        <w:rFonts w:hint="default"/>
        <w:lang w:val="id" w:eastAsia="en-US" w:bidi="ar-SA"/>
      </w:rPr>
    </w:lvl>
    <w:lvl w:ilvl="3" w:tplc="FF1EDBFE">
      <w:numFmt w:val="bullet"/>
      <w:lvlText w:val="•"/>
      <w:lvlJc w:val="left"/>
      <w:pPr>
        <w:ind w:left="5484" w:hanging="440"/>
      </w:pPr>
      <w:rPr>
        <w:rFonts w:hint="default"/>
        <w:lang w:val="id" w:eastAsia="en-US" w:bidi="ar-SA"/>
      </w:rPr>
    </w:lvl>
    <w:lvl w:ilvl="4" w:tplc="21A289D0">
      <w:numFmt w:val="bullet"/>
      <w:lvlText w:val="•"/>
      <w:lvlJc w:val="left"/>
      <w:pPr>
        <w:ind w:left="6352" w:hanging="440"/>
      </w:pPr>
      <w:rPr>
        <w:rFonts w:hint="default"/>
        <w:lang w:val="id" w:eastAsia="en-US" w:bidi="ar-SA"/>
      </w:rPr>
    </w:lvl>
    <w:lvl w:ilvl="5" w:tplc="8BA0DB0A">
      <w:numFmt w:val="bullet"/>
      <w:lvlText w:val="•"/>
      <w:lvlJc w:val="left"/>
      <w:pPr>
        <w:ind w:left="7220" w:hanging="440"/>
      </w:pPr>
      <w:rPr>
        <w:rFonts w:hint="default"/>
        <w:lang w:val="id" w:eastAsia="en-US" w:bidi="ar-SA"/>
      </w:rPr>
    </w:lvl>
    <w:lvl w:ilvl="6" w:tplc="A1EC54B6">
      <w:numFmt w:val="bullet"/>
      <w:lvlText w:val="•"/>
      <w:lvlJc w:val="left"/>
      <w:pPr>
        <w:ind w:left="8088" w:hanging="440"/>
      </w:pPr>
      <w:rPr>
        <w:rFonts w:hint="default"/>
        <w:lang w:val="id" w:eastAsia="en-US" w:bidi="ar-SA"/>
      </w:rPr>
    </w:lvl>
    <w:lvl w:ilvl="7" w:tplc="3CBC45BC">
      <w:numFmt w:val="bullet"/>
      <w:lvlText w:val="•"/>
      <w:lvlJc w:val="left"/>
      <w:pPr>
        <w:ind w:left="8956" w:hanging="440"/>
      </w:pPr>
      <w:rPr>
        <w:rFonts w:hint="default"/>
        <w:lang w:val="id" w:eastAsia="en-US" w:bidi="ar-SA"/>
      </w:rPr>
    </w:lvl>
    <w:lvl w:ilvl="8" w:tplc="A580B0B6">
      <w:numFmt w:val="bullet"/>
      <w:lvlText w:val="•"/>
      <w:lvlJc w:val="left"/>
      <w:pPr>
        <w:ind w:left="9824" w:hanging="440"/>
      </w:pPr>
      <w:rPr>
        <w:rFonts w:hint="default"/>
        <w:lang w:val="id" w:eastAsia="en-US" w:bidi="ar-SA"/>
      </w:rPr>
    </w:lvl>
  </w:abstractNum>
  <w:abstractNum w:abstractNumId="70" w15:restartNumberingAfterBreak="0">
    <w:nsid w:val="4CEE06E4"/>
    <w:multiLevelType w:val="hybridMultilevel"/>
    <w:tmpl w:val="235AA142"/>
    <w:lvl w:ilvl="0" w:tplc="11AAF124">
      <w:start w:val="1"/>
      <w:numFmt w:val="lowerLetter"/>
      <w:lvlText w:val="%1."/>
      <w:lvlJc w:val="left"/>
      <w:pPr>
        <w:ind w:left="2722" w:hanging="286"/>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9692040C">
      <w:numFmt w:val="bullet"/>
      <w:lvlText w:val="•"/>
      <w:lvlJc w:val="left"/>
      <w:pPr>
        <w:ind w:left="3604" w:hanging="286"/>
      </w:pPr>
      <w:rPr>
        <w:rFonts w:hint="default"/>
        <w:lang w:val="id" w:eastAsia="en-US" w:bidi="ar-SA"/>
      </w:rPr>
    </w:lvl>
    <w:lvl w:ilvl="2" w:tplc="976C97EE">
      <w:numFmt w:val="bullet"/>
      <w:lvlText w:val="•"/>
      <w:lvlJc w:val="left"/>
      <w:pPr>
        <w:ind w:left="4488" w:hanging="286"/>
      </w:pPr>
      <w:rPr>
        <w:rFonts w:hint="default"/>
        <w:lang w:val="id" w:eastAsia="en-US" w:bidi="ar-SA"/>
      </w:rPr>
    </w:lvl>
    <w:lvl w:ilvl="3" w:tplc="F8661B76">
      <w:numFmt w:val="bullet"/>
      <w:lvlText w:val="•"/>
      <w:lvlJc w:val="left"/>
      <w:pPr>
        <w:ind w:left="5372" w:hanging="286"/>
      </w:pPr>
      <w:rPr>
        <w:rFonts w:hint="default"/>
        <w:lang w:val="id" w:eastAsia="en-US" w:bidi="ar-SA"/>
      </w:rPr>
    </w:lvl>
    <w:lvl w:ilvl="4" w:tplc="F22E8030">
      <w:numFmt w:val="bullet"/>
      <w:lvlText w:val="•"/>
      <w:lvlJc w:val="left"/>
      <w:pPr>
        <w:ind w:left="6256" w:hanging="286"/>
      </w:pPr>
      <w:rPr>
        <w:rFonts w:hint="default"/>
        <w:lang w:val="id" w:eastAsia="en-US" w:bidi="ar-SA"/>
      </w:rPr>
    </w:lvl>
    <w:lvl w:ilvl="5" w:tplc="200E3FAA">
      <w:numFmt w:val="bullet"/>
      <w:lvlText w:val="•"/>
      <w:lvlJc w:val="left"/>
      <w:pPr>
        <w:ind w:left="7140" w:hanging="286"/>
      </w:pPr>
      <w:rPr>
        <w:rFonts w:hint="default"/>
        <w:lang w:val="id" w:eastAsia="en-US" w:bidi="ar-SA"/>
      </w:rPr>
    </w:lvl>
    <w:lvl w:ilvl="6" w:tplc="B58EB030">
      <w:numFmt w:val="bullet"/>
      <w:lvlText w:val="•"/>
      <w:lvlJc w:val="left"/>
      <w:pPr>
        <w:ind w:left="8024" w:hanging="286"/>
      </w:pPr>
      <w:rPr>
        <w:rFonts w:hint="default"/>
        <w:lang w:val="id" w:eastAsia="en-US" w:bidi="ar-SA"/>
      </w:rPr>
    </w:lvl>
    <w:lvl w:ilvl="7" w:tplc="B0DC7B80">
      <w:numFmt w:val="bullet"/>
      <w:lvlText w:val="•"/>
      <w:lvlJc w:val="left"/>
      <w:pPr>
        <w:ind w:left="8908" w:hanging="286"/>
      </w:pPr>
      <w:rPr>
        <w:rFonts w:hint="default"/>
        <w:lang w:val="id" w:eastAsia="en-US" w:bidi="ar-SA"/>
      </w:rPr>
    </w:lvl>
    <w:lvl w:ilvl="8" w:tplc="701661EA">
      <w:numFmt w:val="bullet"/>
      <w:lvlText w:val="•"/>
      <w:lvlJc w:val="left"/>
      <w:pPr>
        <w:ind w:left="9792" w:hanging="286"/>
      </w:pPr>
      <w:rPr>
        <w:rFonts w:hint="default"/>
        <w:lang w:val="id" w:eastAsia="en-US" w:bidi="ar-SA"/>
      </w:rPr>
    </w:lvl>
  </w:abstractNum>
  <w:abstractNum w:abstractNumId="71" w15:restartNumberingAfterBreak="0">
    <w:nsid w:val="4FCB6C14"/>
    <w:multiLevelType w:val="hybridMultilevel"/>
    <w:tmpl w:val="16A6382C"/>
    <w:lvl w:ilvl="0" w:tplc="6D2E1FC0">
      <w:numFmt w:val="bullet"/>
      <w:lvlText w:val="-"/>
      <w:lvlJc w:val="left"/>
      <w:pPr>
        <w:ind w:left="279" w:hanging="120"/>
      </w:pPr>
      <w:rPr>
        <w:rFonts w:ascii="Times New Roman" w:eastAsia="Times New Roman" w:hAnsi="Times New Roman" w:cs="Times New Roman" w:hint="default"/>
        <w:b w:val="0"/>
        <w:bCs w:val="0"/>
        <w:i w:val="0"/>
        <w:iCs w:val="0"/>
        <w:spacing w:val="0"/>
        <w:w w:val="96"/>
        <w:sz w:val="20"/>
        <w:szCs w:val="20"/>
        <w:lang w:val="id" w:eastAsia="en-US" w:bidi="ar-SA"/>
      </w:rPr>
    </w:lvl>
    <w:lvl w:ilvl="1" w:tplc="523643E8">
      <w:numFmt w:val="bullet"/>
      <w:lvlText w:val="•"/>
      <w:lvlJc w:val="left"/>
      <w:pPr>
        <w:ind w:left="988" w:hanging="120"/>
      </w:pPr>
      <w:rPr>
        <w:rFonts w:hint="default"/>
        <w:lang w:val="id" w:eastAsia="en-US" w:bidi="ar-SA"/>
      </w:rPr>
    </w:lvl>
    <w:lvl w:ilvl="2" w:tplc="9C5C0754">
      <w:numFmt w:val="bullet"/>
      <w:lvlText w:val="•"/>
      <w:lvlJc w:val="left"/>
      <w:pPr>
        <w:ind w:left="1697" w:hanging="120"/>
      </w:pPr>
      <w:rPr>
        <w:rFonts w:hint="default"/>
        <w:lang w:val="id" w:eastAsia="en-US" w:bidi="ar-SA"/>
      </w:rPr>
    </w:lvl>
    <w:lvl w:ilvl="3" w:tplc="6E4A9DA4">
      <w:numFmt w:val="bullet"/>
      <w:lvlText w:val="•"/>
      <w:lvlJc w:val="left"/>
      <w:pPr>
        <w:ind w:left="2406" w:hanging="120"/>
      </w:pPr>
      <w:rPr>
        <w:rFonts w:hint="default"/>
        <w:lang w:val="id" w:eastAsia="en-US" w:bidi="ar-SA"/>
      </w:rPr>
    </w:lvl>
    <w:lvl w:ilvl="4" w:tplc="4E3227C6">
      <w:numFmt w:val="bullet"/>
      <w:lvlText w:val="•"/>
      <w:lvlJc w:val="left"/>
      <w:pPr>
        <w:ind w:left="3114" w:hanging="120"/>
      </w:pPr>
      <w:rPr>
        <w:rFonts w:hint="default"/>
        <w:lang w:val="id" w:eastAsia="en-US" w:bidi="ar-SA"/>
      </w:rPr>
    </w:lvl>
    <w:lvl w:ilvl="5" w:tplc="3A260E20">
      <w:numFmt w:val="bullet"/>
      <w:lvlText w:val="•"/>
      <w:lvlJc w:val="left"/>
      <w:pPr>
        <w:ind w:left="3823" w:hanging="120"/>
      </w:pPr>
      <w:rPr>
        <w:rFonts w:hint="default"/>
        <w:lang w:val="id" w:eastAsia="en-US" w:bidi="ar-SA"/>
      </w:rPr>
    </w:lvl>
    <w:lvl w:ilvl="6" w:tplc="5D8AE05C">
      <w:numFmt w:val="bullet"/>
      <w:lvlText w:val="•"/>
      <w:lvlJc w:val="left"/>
      <w:pPr>
        <w:ind w:left="4532" w:hanging="120"/>
      </w:pPr>
      <w:rPr>
        <w:rFonts w:hint="default"/>
        <w:lang w:val="id" w:eastAsia="en-US" w:bidi="ar-SA"/>
      </w:rPr>
    </w:lvl>
    <w:lvl w:ilvl="7" w:tplc="B36A711A">
      <w:numFmt w:val="bullet"/>
      <w:lvlText w:val="•"/>
      <w:lvlJc w:val="left"/>
      <w:pPr>
        <w:ind w:left="5240" w:hanging="120"/>
      </w:pPr>
      <w:rPr>
        <w:rFonts w:hint="default"/>
        <w:lang w:val="id" w:eastAsia="en-US" w:bidi="ar-SA"/>
      </w:rPr>
    </w:lvl>
    <w:lvl w:ilvl="8" w:tplc="6EE26438">
      <w:numFmt w:val="bullet"/>
      <w:lvlText w:val="•"/>
      <w:lvlJc w:val="left"/>
      <w:pPr>
        <w:ind w:left="5949" w:hanging="120"/>
      </w:pPr>
      <w:rPr>
        <w:rFonts w:hint="default"/>
        <w:lang w:val="id" w:eastAsia="en-US" w:bidi="ar-SA"/>
      </w:rPr>
    </w:lvl>
  </w:abstractNum>
  <w:abstractNum w:abstractNumId="72" w15:restartNumberingAfterBreak="0">
    <w:nsid w:val="504B2052"/>
    <w:multiLevelType w:val="multilevel"/>
    <w:tmpl w:val="66EC04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15A3E47"/>
    <w:multiLevelType w:val="hybridMultilevel"/>
    <w:tmpl w:val="C35E64F0"/>
    <w:lvl w:ilvl="0" w:tplc="B9CE90BA">
      <w:start w:val="1"/>
      <w:numFmt w:val="lowerLetter"/>
      <w:lvlText w:val="%1."/>
      <w:lvlJc w:val="left"/>
      <w:pPr>
        <w:ind w:left="1989" w:hanging="202"/>
      </w:pPr>
      <w:rPr>
        <w:rFonts w:ascii="Arial MT" w:eastAsia="Arial MT" w:hAnsi="Arial MT" w:cs="Arial MT" w:hint="default"/>
        <w:b w:val="0"/>
        <w:bCs w:val="0"/>
        <w:i w:val="0"/>
        <w:iCs w:val="0"/>
        <w:spacing w:val="0"/>
        <w:w w:val="100"/>
        <w:sz w:val="18"/>
        <w:szCs w:val="18"/>
        <w:lang w:val="id" w:eastAsia="en-US" w:bidi="ar-SA"/>
      </w:rPr>
    </w:lvl>
    <w:lvl w:ilvl="1" w:tplc="DC3695FA">
      <w:numFmt w:val="bullet"/>
      <w:lvlText w:val="•"/>
      <w:lvlJc w:val="left"/>
      <w:pPr>
        <w:ind w:left="2938" w:hanging="202"/>
      </w:pPr>
      <w:rPr>
        <w:rFonts w:hint="default"/>
        <w:lang w:val="id" w:eastAsia="en-US" w:bidi="ar-SA"/>
      </w:rPr>
    </w:lvl>
    <w:lvl w:ilvl="2" w:tplc="250809F2">
      <w:numFmt w:val="bullet"/>
      <w:lvlText w:val="•"/>
      <w:lvlJc w:val="left"/>
      <w:pPr>
        <w:ind w:left="3896" w:hanging="202"/>
      </w:pPr>
      <w:rPr>
        <w:rFonts w:hint="default"/>
        <w:lang w:val="id" w:eastAsia="en-US" w:bidi="ar-SA"/>
      </w:rPr>
    </w:lvl>
    <w:lvl w:ilvl="3" w:tplc="E082867A">
      <w:numFmt w:val="bullet"/>
      <w:lvlText w:val="•"/>
      <w:lvlJc w:val="left"/>
      <w:pPr>
        <w:ind w:left="4854" w:hanging="202"/>
      </w:pPr>
      <w:rPr>
        <w:rFonts w:hint="default"/>
        <w:lang w:val="id" w:eastAsia="en-US" w:bidi="ar-SA"/>
      </w:rPr>
    </w:lvl>
    <w:lvl w:ilvl="4" w:tplc="83889FF8">
      <w:numFmt w:val="bullet"/>
      <w:lvlText w:val="•"/>
      <w:lvlJc w:val="left"/>
      <w:pPr>
        <w:ind w:left="5812" w:hanging="202"/>
      </w:pPr>
      <w:rPr>
        <w:rFonts w:hint="default"/>
        <w:lang w:val="id" w:eastAsia="en-US" w:bidi="ar-SA"/>
      </w:rPr>
    </w:lvl>
    <w:lvl w:ilvl="5" w:tplc="803A8EAE">
      <w:numFmt w:val="bullet"/>
      <w:lvlText w:val="•"/>
      <w:lvlJc w:val="left"/>
      <w:pPr>
        <w:ind w:left="6770" w:hanging="202"/>
      </w:pPr>
      <w:rPr>
        <w:rFonts w:hint="default"/>
        <w:lang w:val="id" w:eastAsia="en-US" w:bidi="ar-SA"/>
      </w:rPr>
    </w:lvl>
    <w:lvl w:ilvl="6" w:tplc="44B897AA">
      <w:numFmt w:val="bullet"/>
      <w:lvlText w:val="•"/>
      <w:lvlJc w:val="left"/>
      <w:pPr>
        <w:ind w:left="7728" w:hanging="202"/>
      </w:pPr>
      <w:rPr>
        <w:rFonts w:hint="default"/>
        <w:lang w:val="id" w:eastAsia="en-US" w:bidi="ar-SA"/>
      </w:rPr>
    </w:lvl>
    <w:lvl w:ilvl="7" w:tplc="DEACEB56">
      <w:numFmt w:val="bullet"/>
      <w:lvlText w:val="•"/>
      <w:lvlJc w:val="left"/>
      <w:pPr>
        <w:ind w:left="8686" w:hanging="202"/>
      </w:pPr>
      <w:rPr>
        <w:rFonts w:hint="default"/>
        <w:lang w:val="id" w:eastAsia="en-US" w:bidi="ar-SA"/>
      </w:rPr>
    </w:lvl>
    <w:lvl w:ilvl="8" w:tplc="FE7A114C">
      <w:numFmt w:val="bullet"/>
      <w:lvlText w:val="•"/>
      <w:lvlJc w:val="left"/>
      <w:pPr>
        <w:ind w:left="9644" w:hanging="202"/>
      </w:pPr>
      <w:rPr>
        <w:rFonts w:hint="default"/>
        <w:lang w:val="id" w:eastAsia="en-US" w:bidi="ar-SA"/>
      </w:rPr>
    </w:lvl>
  </w:abstractNum>
  <w:abstractNum w:abstractNumId="74" w15:restartNumberingAfterBreak="0">
    <w:nsid w:val="51D820ED"/>
    <w:multiLevelType w:val="hybridMultilevel"/>
    <w:tmpl w:val="97CE4C88"/>
    <w:lvl w:ilvl="0" w:tplc="82883834">
      <w:start w:val="1"/>
      <w:numFmt w:val="decimal"/>
      <w:lvlText w:val="%1."/>
      <w:lvlJc w:val="left"/>
      <w:pPr>
        <w:ind w:left="2296"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tplc="7E32DF54">
      <w:numFmt w:val="bullet"/>
      <w:lvlText w:val="•"/>
      <w:lvlJc w:val="left"/>
      <w:pPr>
        <w:ind w:left="2781" w:hanging="240"/>
      </w:pPr>
      <w:rPr>
        <w:rFonts w:hint="default"/>
        <w:lang w:val="id" w:eastAsia="en-US" w:bidi="ar-SA"/>
      </w:rPr>
    </w:lvl>
    <w:lvl w:ilvl="2" w:tplc="44946510">
      <w:numFmt w:val="bullet"/>
      <w:lvlText w:val="•"/>
      <w:lvlJc w:val="left"/>
      <w:pPr>
        <w:ind w:left="3262" w:hanging="240"/>
      </w:pPr>
      <w:rPr>
        <w:rFonts w:hint="default"/>
        <w:lang w:val="id" w:eastAsia="en-US" w:bidi="ar-SA"/>
      </w:rPr>
    </w:lvl>
    <w:lvl w:ilvl="3" w:tplc="A34AD922">
      <w:numFmt w:val="bullet"/>
      <w:lvlText w:val="•"/>
      <w:lvlJc w:val="left"/>
      <w:pPr>
        <w:ind w:left="3744" w:hanging="240"/>
      </w:pPr>
      <w:rPr>
        <w:rFonts w:hint="default"/>
        <w:lang w:val="id" w:eastAsia="en-US" w:bidi="ar-SA"/>
      </w:rPr>
    </w:lvl>
    <w:lvl w:ilvl="4" w:tplc="A7420086">
      <w:numFmt w:val="bullet"/>
      <w:lvlText w:val="•"/>
      <w:lvlJc w:val="left"/>
      <w:pPr>
        <w:ind w:left="4225" w:hanging="240"/>
      </w:pPr>
      <w:rPr>
        <w:rFonts w:hint="default"/>
        <w:lang w:val="id" w:eastAsia="en-US" w:bidi="ar-SA"/>
      </w:rPr>
    </w:lvl>
    <w:lvl w:ilvl="5" w:tplc="683430C2">
      <w:numFmt w:val="bullet"/>
      <w:lvlText w:val="•"/>
      <w:lvlJc w:val="left"/>
      <w:pPr>
        <w:ind w:left="4707" w:hanging="240"/>
      </w:pPr>
      <w:rPr>
        <w:rFonts w:hint="default"/>
        <w:lang w:val="id" w:eastAsia="en-US" w:bidi="ar-SA"/>
      </w:rPr>
    </w:lvl>
    <w:lvl w:ilvl="6" w:tplc="CFFCB0CC">
      <w:numFmt w:val="bullet"/>
      <w:lvlText w:val="•"/>
      <w:lvlJc w:val="left"/>
      <w:pPr>
        <w:ind w:left="5188" w:hanging="240"/>
      </w:pPr>
      <w:rPr>
        <w:rFonts w:hint="default"/>
        <w:lang w:val="id" w:eastAsia="en-US" w:bidi="ar-SA"/>
      </w:rPr>
    </w:lvl>
    <w:lvl w:ilvl="7" w:tplc="2626FD2A">
      <w:numFmt w:val="bullet"/>
      <w:lvlText w:val="•"/>
      <w:lvlJc w:val="left"/>
      <w:pPr>
        <w:ind w:left="5669" w:hanging="240"/>
      </w:pPr>
      <w:rPr>
        <w:rFonts w:hint="default"/>
        <w:lang w:val="id" w:eastAsia="en-US" w:bidi="ar-SA"/>
      </w:rPr>
    </w:lvl>
    <w:lvl w:ilvl="8" w:tplc="D7F68264">
      <w:numFmt w:val="bullet"/>
      <w:lvlText w:val="•"/>
      <w:lvlJc w:val="left"/>
      <w:pPr>
        <w:ind w:left="6151" w:hanging="240"/>
      </w:pPr>
      <w:rPr>
        <w:rFonts w:hint="default"/>
        <w:lang w:val="id" w:eastAsia="en-US" w:bidi="ar-SA"/>
      </w:rPr>
    </w:lvl>
  </w:abstractNum>
  <w:abstractNum w:abstractNumId="75" w15:restartNumberingAfterBreak="0">
    <w:nsid w:val="52850FC5"/>
    <w:multiLevelType w:val="multilevel"/>
    <w:tmpl w:val="3294DD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29F7610"/>
    <w:multiLevelType w:val="hybridMultilevel"/>
    <w:tmpl w:val="17B03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4766BA6"/>
    <w:multiLevelType w:val="multilevel"/>
    <w:tmpl w:val="0464E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554F089F"/>
    <w:multiLevelType w:val="hybridMultilevel"/>
    <w:tmpl w:val="FBA234A0"/>
    <w:lvl w:ilvl="0" w:tplc="4BDA540A">
      <w:start w:val="6"/>
      <w:numFmt w:val="lowerLetter"/>
      <w:lvlText w:val="%1."/>
      <w:lvlJc w:val="left"/>
      <w:pPr>
        <w:ind w:left="571" w:hanging="389"/>
      </w:pPr>
      <w:rPr>
        <w:rFonts w:ascii="Times New Roman" w:eastAsia="Times New Roman" w:hAnsi="Times New Roman" w:cs="Times New Roman" w:hint="default"/>
        <w:b w:val="0"/>
        <w:bCs w:val="0"/>
        <w:i w:val="0"/>
        <w:iCs w:val="0"/>
        <w:spacing w:val="-1"/>
        <w:w w:val="100"/>
        <w:sz w:val="24"/>
        <w:szCs w:val="24"/>
        <w:lang w:val="id" w:eastAsia="en-US" w:bidi="ar-SA"/>
      </w:rPr>
    </w:lvl>
    <w:lvl w:ilvl="1" w:tplc="5586464E">
      <w:numFmt w:val="bullet"/>
      <w:lvlText w:val="•"/>
      <w:lvlJc w:val="left"/>
      <w:pPr>
        <w:ind w:left="1159" w:hanging="389"/>
      </w:pPr>
      <w:rPr>
        <w:rFonts w:hint="default"/>
        <w:lang w:val="id" w:eastAsia="en-US" w:bidi="ar-SA"/>
      </w:rPr>
    </w:lvl>
    <w:lvl w:ilvl="2" w:tplc="7330581E">
      <w:numFmt w:val="bullet"/>
      <w:lvlText w:val="•"/>
      <w:lvlJc w:val="left"/>
      <w:pPr>
        <w:ind w:left="1739" w:hanging="389"/>
      </w:pPr>
      <w:rPr>
        <w:rFonts w:hint="default"/>
        <w:lang w:val="id" w:eastAsia="en-US" w:bidi="ar-SA"/>
      </w:rPr>
    </w:lvl>
    <w:lvl w:ilvl="3" w:tplc="DF9E7494">
      <w:numFmt w:val="bullet"/>
      <w:lvlText w:val="•"/>
      <w:lvlJc w:val="left"/>
      <w:pPr>
        <w:ind w:left="2318" w:hanging="389"/>
      </w:pPr>
      <w:rPr>
        <w:rFonts w:hint="default"/>
        <w:lang w:val="id" w:eastAsia="en-US" w:bidi="ar-SA"/>
      </w:rPr>
    </w:lvl>
    <w:lvl w:ilvl="4" w:tplc="D0362380">
      <w:numFmt w:val="bullet"/>
      <w:lvlText w:val="•"/>
      <w:lvlJc w:val="left"/>
      <w:pPr>
        <w:ind w:left="2898" w:hanging="389"/>
      </w:pPr>
      <w:rPr>
        <w:rFonts w:hint="default"/>
        <w:lang w:val="id" w:eastAsia="en-US" w:bidi="ar-SA"/>
      </w:rPr>
    </w:lvl>
    <w:lvl w:ilvl="5" w:tplc="34A400DE">
      <w:numFmt w:val="bullet"/>
      <w:lvlText w:val="•"/>
      <w:lvlJc w:val="left"/>
      <w:pPr>
        <w:ind w:left="3477" w:hanging="389"/>
      </w:pPr>
      <w:rPr>
        <w:rFonts w:hint="default"/>
        <w:lang w:val="id" w:eastAsia="en-US" w:bidi="ar-SA"/>
      </w:rPr>
    </w:lvl>
    <w:lvl w:ilvl="6" w:tplc="AEA46CCC">
      <w:numFmt w:val="bullet"/>
      <w:lvlText w:val="•"/>
      <w:lvlJc w:val="left"/>
      <w:pPr>
        <w:ind w:left="4057" w:hanging="389"/>
      </w:pPr>
      <w:rPr>
        <w:rFonts w:hint="default"/>
        <w:lang w:val="id" w:eastAsia="en-US" w:bidi="ar-SA"/>
      </w:rPr>
    </w:lvl>
    <w:lvl w:ilvl="7" w:tplc="3208CE7A">
      <w:numFmt w:val="bullet"/>
      <w:lvlText w:val="•"/>
      <w:lvlJc w:val="left"/>
      <w:pPr>
        <w:ind w:left="4636" w:hanging="389"/>
      </w:pPr>
      <w:rPr>
        <w:rFonts w:hint="default"/>
        <w:lang w:val="id" w:eastAsia="en-US" w:bidi="ar-SA"/>
      </w:rPr>
    </w:lvl>
    <w:lvl w:ilvl="8" w:tplc="C2B2B198">
      <w:numFmt w:val="bullet"/>
      <w:lvlText w:val="•"/>
      <w:lvlJc w:val="left"/>
      <w:pPr>
        <w:ind w:left="5216" w:hanging="389"/>
      </w:pPr>
      <w:rPr>
        <w:rFonts w:hint="default"/>
        <w:lang w:val="id" w:eastAsia="en-US" w:bidi="ar-SA"/>
      </w:rPr>
    </w:lvl>
  </w:abstractNum>
  <w:abstractNum w:abstractNumId="79" w15:restartNumberingAfterBreak="0">
    <w:nsid w:val="5B2D2401"/>
    <w:multiLevelType w:val="hybridMultilevel"/>
    <w:tmpl w:val="0B3081FA"/>
    <w:lvl w:ilvl="0" w:tplc="B59835FC">
      <w:start w:val="1"/>
      <w:numFmt w:val="decimal"/>
      <w:lvlText w:val="%1."/>
      <w:lvlJc w:val="left"/>
      <w:pPr>
        <w:ind w:left="2395" w:hanging="240"/>
      </w:pPr>
      <w:rPr>
        <w:rFonts w:ascii="Times New Roman" w:eastAsia="Times New Roman" w:hAnsi="Times New Roman" w:cs="Times New Roman" w:hint="default"/>
        <w:b w:val="0"/>
        <w:bCs w:val="0"/>
        <w:i w:val="0"/>
        <w:iCs w:val="0"/>
        <w:spacing w:val="0"/>
        <w:w w:val="100"/>
        <w:sz w:val="24"/>
        <w:szCs w:val="24"/>
        <w:lang w:val="id" w:eastAsia="en-US" w:bidi="ar-SA"/>
      </w:rPr>
    </w:lvl>
    <w:lvl w:ilvl="1" w:tplc="560A5792">
      <w:numFmt w:val="bullet"/>
      <w:lvlText w:val="•"/>
      <w:lvlJc w:val="left"/>
      <w:pPr>
        <w:ind w:left="2600" w:hanging="240"/>
      </w:pPr>
      <w:rPr>
        <w:rFonts w:hint="default"/>
        <w:lang w:val="id" w:eastAsia="en-US" w:bidi="ar-SA"/>
      </w:rPr>
    </w:lvl>
    <w:lvl w:ilvl="2" w:tplc="DA9895A0">
      <w:numFmt w:val="bullet"/>
      <w:lvlText w:val="•"/>
      <w:lvlJc w:val="left"/>
      <w:pPr>
        <w:ind w:left="2801" w:hanging="240"/>
      </w:pPr>
      <w:rPr>
        <w:rFonts w:hint="default"/>
        <w:lang w:val="id" w:eastAsia="en-US" w:bidi="ar-SA"/>
      </w:rPr>
    </w:lvl>
    <w:lvl w:ilvl="3" w:tplc="B9602CD2">
      <w:numFmt w:val="bullet"/>
      <w:lvlText w:val="•"/>
      <w:lvlJc w:val="left"/>
      <w:pPr>
        <w:ind w:left="3001" w:hanging="240"/>
      </w:pPr>
      <w:rPr>
        <w:rFonts w:hint="default"/>
        <w:lang w:val="id" w:eastAsia="en-US" w:bidi="ar-SA"/>
      </w:rPr>
    </w:lvl>
    <w:lvl w:ilvl="4" w:tplc="BC78DD6E">
      <w:numFmt w:val="bullet"/>
      <w:lvlText w:val="•"/>
      <w:lvlJc w:val="left"/>
      <w:pPr>
        <w:ind w:left="3202" w:hanging="240"/>
      </w:pPr>
      <w:rPr>
        <w:rFonts w:hint="default"/>
        <w:lang w:val="id" w:eastAsia="en-US" w:bidi="ar-SA"/>
      </w:rPr>
    </w:lvl>
    <w:lvl w:ilvl="5" w:tplc="5B6C98AA">
      <w:numFmt w:val="bullet"/>
      <w:lvlText w:val="•"/>
      <w:lvlJc w:val="left"/>
      <w:pPr>
        <w:ind w:left="3403" w:hanging="240"/>
      </w:pPr>
      <w:rPr>
        <w:rFonts w:hint="default"/>
        <w:lang w:val="id" w:eastAsia="en-US" w:bidi="ar-SA"/>
      </w:rPr>
    </w:lvl>
    <w:lvl w:ilvl="6" w:tplc="2A94B7CC">
      <w:numFmt w:val="bullet"/>
      <w:lvlText w:val="•"/>
      <w:lvlJc w:val="left"/>
      <w:pPr>
        <w:ind w:left="3603" w:hanging="240"/>
      </w:pPr>
      <w:rPr>
        <w:rFonts w:hint="default"/>
        <w:lang w:val="id" w:eastAsia="en-US" w:bidi="ar-SA"/>
      </w:rPr>
    </w:lvl>
    <w:lvl w:ilvl="7" w:tplc="833AB8BE">
      <w:numFmt w:val="bullet"/>
      <w:lvlText w:val="•"/>
      <w:lvlJc w:val="left"/>
      <w:pPr>
        <w:ind w:left="3804" w:hanging="240"/>
      </w:pPr>
      <w:rPr>
        <w:rFonts w:hint="default"/>
        <w:lang w:val="id" w:eastAsia="en-US" w:bidi="ar-SA"/>
      </w:rPr>
    </w:lvl>
    <w:lvl w:ilvl="8" w:tplc="C974DD34">
      <w:numFmt w:val="bullet"/>
      <w:lvlText w:val="•"/>
      <w:lvlJc w:val="left"/>
      <w:pPr>
        <w:ind w:left="4004" w:hanging="240"/>
      </w:pPr>
      <w:rPr>
        <w:rFonts w:hint="default"/>
        <w:lang w:val="id" w:eastAsia="en-US" w:bidi="ar-SA"/>
      </w:rPr>
    </w:lvl>
  </w:abstractNum>
  <w:abstractNum w:abstractNumId="80" w15:restartNumberingAfterBreak="0">
    <w:nsid w:val="5B5F106E"/>
    <w:multiLevelType w:val="hybridMultilevel"/>
    <w:tmpl w:val="FD228AB4"/>
    <w:lvl w:ilvl="0" w:tplc="BA12F1E2">
      <w:start w:val="8"/>
      <w:numFmt w:val="lowerLetter"/>
      <w:lvlText w:val="%1."/>
      <w:lvlJc w:val="left"/>
      <w:pPr>
        <w:ind w:left="571" w:hanging="389"/>
      </w:pPr>
      <w:rPr>
        <w:rFonts w:ascii="Times New Roman" w:eastAsia="Times New Roman" w:hAnsi="Times New Roman" w:cs="Times New Roman" w:hint="default"/>
        <w:b w:val="0"/>
        <w:bCs w:val="0"/>
        <w:i w:val="0"/>
        <w:iCs w:val="0"/>
        <w:spacing w:val="0"/>
        <w:w w:val="100"/>
        <w:sz w:val="24"/>
        <w:szCs w:val="24"/>
        <w:lang w:val="id" w:eastAsia="en-US" w:bidi="ar-SA"/>
      </w:rPr>
    </w:lvl>
    <w:lvl w:ilvl="1" w:tplc="2800D81A">
      <w:numFmt w:val="bullet"/>
      <w:lvlText w:val="•"/>
      <w:lvlJc w:val="left"/>
      <w:pPr>
        <w:ind w:left="1159" w:hanging="389"/>
      </w:pPr>
      <w:rPr>
        <w:rFonts w:hint="default"/>
        <w:lang w:val="id" w:eastAsia="en-US" w:bidi="ar-SA"/>
      </w:rPr>
    </w:lvl>
    <w:lvl w:ilvl="2" w:tplc="032CF772">
      <w:numFmt w:val="bullet"/>
      <w:lvlText w:val="•"/>
      <w:lvlJc w:val="left"/>
      <w:pPr>
        <w:ind w:left="1739" w:hanging="389"/>
      </w:pPr>
      <w:rPr>
        <w:rFonts w:hint="default"/>
        <w:lang w:val="id" w:eastAsia="en-US" w:bidi="ar-SA"/>
      </w:rPr>
    </w:lvl>
    <w:lvl w:ilvl="3" w:tplc="575A83E8">
      <w:numFmt w:val="bullet"/>
      <w:lvlText w:val="•"/>
      <w:lvlJc w:val="left"/>
      <w:pPr>
        <w:ind w:left="2318" w:hanging="389"/>
      </w:pPr>
      <w:rPr>
        <w:rFonts w:hint="default"/>
        <w:lang w:val="id" w:eastAsia="en-US" w:bidi="ar-SA"/>
      </w:rPr>
    </w:lvl>
    <w:lvl w:ilvl="4" w:tplc="ECD44222">
      <w:numFmt w:val="bullet"/>
      <w:lvlText w:val="•"/>
      <w:lvlJc w:val="left"/>
      <w:pPr>
        <w:ind w:left="2898" w:hanging="389"/>
      </w:pPr>
      <w:rPr>
        <w:rFonts w:hint="default"/>
        <w:lang w:val="id" w:eastAsia="en-US" w:bidi="ar-SA"/>
      </w:rPr>
    </w:lvl>
    <w:lvl w:ilvl="5" w:tplc="888A9D9C">
      <w:numFmt w:val="bullet"/>
      <w:lvlText w:val="•"/>
      <w:lvlJc w:val="left"/>
      <w:pPr>
        <w:ind w:left="3477" w:hanging="389"/>
      </w:pPr>
      <w:rPr>
        <w:rFonts w:hint="default"/>
        <w:lang w:val="id" w:eastAsia="en-US" w:bidi="ar-SA"/>
      </w:rPr>
    </w:lvl>
    <w:lvl w:ilvl="6" w:tplc="FB42DFA2">
      <w:numFmt w:val="bullet"/>
      <w:lvlText w:val="•"/>
      <w:lvlJc w:val="left"/>
      <w:pPr>
        <w:ind w:left="4057" w:hanging="389"/>
      </w:pPr>
      <w:rPr>
        <w:rFonts w:hint="default"/>
        <w:lang w:val="id" w:eastAsia="en-US" w:bidi="ar-SA"/>
      </w:rPr>
    </w:lvl>
    <w:lvl w:ilvl="7" w:tplc="E5466EE0">
      <w:numFmt w:val="bullet"/>
      <w:lvlText w:val="•"/>
      <w:lvlJc w:val="left"/>
      <w:pPr>
        <w:ind w:left="4636" w:hanging="389"/>
      </w:pPr>
      <w:rPr>
        <w:rFonts w:hint="default"/>
        <w:lang w:val="id" w:eastAsia="en-US" w:bidi="ar-SA"/>
      </w:rPr>
    </w:lvl>
    <w:lvl w:ilvl="8" w:tplc="0F64BFEC">
      <w:numFmt w:val="bullet"/>
      <w:lvlText w:val="•"/>
      <w:lvlJc w:val="left"/>
      <w:pPr>
        <w:ind w:left="5216" w:hanging="389"/>
      </w:pPr>
      <w:rPr>
        <w:rFonts w:hint="default"/>
        <w:lang w:val="id" w:eastAsia="en-US" w:bidi="ar-SA"/>
      </w:rPr>
    </w:lvl>
  </w:abstractNum>
  <w:abstractNum w:abstractNumId="81" w15:restartNumberingAfterBreak="0">
    <w:nsid w:val="5CB37F27"/>
    <w:multiLevelType w:val="hybridMultilevel"/>
    <w:tmpl w:val="B2BC8C86"/>
    <w:lvl w:ilvl="0" w:tplc="733E7352">
      <w:start w:val="1"/>
      <w:numFmt w:val="lowerLetter"/>
      <w:lvlText w:val="%1."/>
      <w:lvlJc w:val="left"/>
      <w:pPr>
        <w:ind w:left="429" w:hanging="322"/>
      </w:pPr>
      <w:rPr>
        <w:rFonts w:ascii="Times New Roman" w:eastAsia="Times New Roman" w:hAnsi="Times New Roman" w:cs="Times New Roman" w:hint="default"/>
        <w:b w:val="0"/>
        <w:bCs w:val="0"/>
        <w:i w:val="0"/>
        <w:iCs w:val="0"/>
        <w:spacing w:val="-1"/>
        <w:w w:val="100"/>
        <w:sz w:val="24"/>
        <w:szCs w:val="24"/>
        <w:lang w:val="id" w:eastAsia="en-US" w:bidi="ar-SA"/>
      </w:rPr>
    </w:lvl>
    <w:lvl w:ilvl="1" w:tplc="8EE6A3A2">
      <w:numFmt w:val="bullet"/>
      <w:lvlText w:val="•"/>
      <w:lvlJc w:val="left"/>
      <w:pPr>
        <w:ind w:left="1015" w:hanging="322"/>
      </w:pPr>
      <w:rPr>
        <w:rFonts w:hint="default"/>
        <w:lang w:val="id" w:eastAsia="en-US" w:bidi="ar-SA"/>
      </w:rPr>
    </w:lvl>
    <w:lvl w:ilvl="2" w:tplc="19FA0BFA">
      <w:numFmt w:val="bullet"/>
      <w:lvlText w:val="•"/>
      <w:lvlJc w:val="left"/>
      <w:pPr>
        <w:ind w:left="1611" w:hanging="322"/>
      </w:pPr>
      <w:rPr>
        <w:rFonts w:hint="default"/>
        <w:lang w:val="id" w:eastAsia="en-US" w:bidi="ar-SA"/>
      </w:rPr>
    </w:lvl>
    <w:lvl w:ilvl="3" w:tplc="C2DC259E">
      <w:numFmt w:val="bullet"/>
      <w:lvlText w:val="•"/>
      <w:lvlJc w:val="left"/>
      <w:pPr>
        <w:ind w:left="2206" w:hanging="322"/>
      </w:pPr>
      <w:rPr>
        <w:rFonts w:hint="default"/>
        <w:lang w:val="id" w:eastAsia="en-US" w:bidi="ar-SA"/>
      </w:rPr>
    </w:lvl>
    <w:lvl w:ilvl="4" w:tplc="ABF8F5AC">
      <w:numFmt w:val="bullet"/>
      <w:lvlText w:val="•"/>
      <w:lvlJc w:val="left"/>
      <w:pPr>
        <w:ind w:left="2802" w:hanging="322"/>
      </w:pPr>
      <w:rPr>
        <w:rFonts w:hint="default"/>
        <w:lang w:val="id" w:eastAsia="en-US" w:bidi="ar-SA"/>
      </w:rPr>
    </w:lvl>
    <w:lvl w:ilvl="5" w:tplc="638A42D4">
      <w:numFmt w:val="bullet"/>
      <w:lvlText w:val="•"/>
      <w:lvlJc w:val="left"/>
      <w:pPr>
        <w:ind w:left="3397" w:hanging="322"/>
      </w:pPr>
      <w:rPr>
        <w:rFonts w:hint="default"/>
        <w:lang w:val="id" w:eastAsia="en-US" w:bidi="ar-SA"/>
      </w:rPr>
    </w:lvl>
    <w:lvl w:ilvl="6" w:tplc="153ABD4C">
      <w:numFmt w:val="bullet"/>
      <w:lvlText w:val="•"/>
      <w:lvlJc w:val="left"/>
      <w:pPr>
        <w:ind w:left="3993" w:hanging="322"/>
      </w:pPr>
      <w:rPr>
        <w:rFonts w:hint="default"/>
        <w:lang w:val="id" w:eastAsia="en-US" w:bidi="ar-SA"/>
      </w:rPr>
    </w:lvl>
    <w:lvl w:ilvl="7" w:tplc="C5469D56">
      <w:numFmt w:val="bullet"/>
      <w:lvlText w:val="•"/>
      <w:lvlJc w:val="left"/>
      <w:pPr>
        <w:ind w:left="4588" w:hanging="322"/>
      </w:pPr>
      <w:rPr>
        <w:rFonts w:hint="default"/>
        <w:lang w:val="id" w:eastAsia="en-US" w:bidi="ar-SA"/>
      </w:rPr>
    </w:lvl>
    <w:lvl w:ilvl="8" w:tplc="54B2BA7C">
      <w:numFmt w:val="bullet"/>
      <w:lvlText w:val="•"/>
      <w:lvlJc w:val="left"/>
      <w:pPr>
        <w:ind w:left="5184" w:hanging="322"/>
      </w:pPr>
      <w:rPr>
        <w:rFonts w:hint="default"/>
        <w:lang w:val="id" w:eastAsia="en-US" w:bidi="ar-SA"/>
      </w:rPr>
    </w:lvl>
  </w:abstractNum>
  <w:abstractNum w:abstractNumId="82" w15:restartNumberingAfterBreak="0">
    <w:nsid w:val="5E012726"/>
    <w:multiLevelType w:val="hybridMultilevel"/>
    <w:tmpl w:val="412A668A"/>
    <w:lvl w:ilvl="0" w:tplc="3646939E">
      <w:start w:val="1"/>
      <w:numFmt w:val="upperLetter"/>
      <w:lvlText w:val="%1."/>
      <w:lvlJc w:val="left"/>
      <w:pPr>
        <w:ind w:left="2808" w:hanging="360"/>
        <w:jc w:val="right"/>
      </w:pPr>
      <w:rPr>
        <w:rFonts w:ascii="Times New Roman" w:eastAsia="Times New Roman" w:hAnsi="Times New Roman" w:cs="Times New Roman" w:hint="default"/>
        <w:b/>
        <w:bCs/>
        <w:i w:val="0"/>
        <w:iCs w:val="0"/>
        <w:spacing w:val="-1"/>
        <w:w w:val="100"/>
        <w:sz w:val="24"/>
        <w:szCs w:val="24"/>
        <w:lang w:val="id" w:eastAsia="en-US" w:bidi="ar-SA"/>
      </w:rPr>
    </w:lvl>
    <w:lvl w:ilvl="1" w:tplc="AED6D6EE">
      <w:start w:val="1"/>
      <w:numFmt w:val="decimal"/>
      <w:lvlText w:val="%2."/>
      <w:lvlJc w:val="left"/>
      <w:pPr>
        <w:ind w:left="3932" w:hanging="360"/>
        <w:jc w:val="right"/>
      </w:pPr>
      <w:rPr>
        <w:rFonts w:hint="default"/>
        <w:spacing w:val="0"/>
        <w:w w:val="100"/>
        <w:lang w:val="id" w:eastAsia="en-US" w:bidi="ar-SA"/>
      </w:rPr>
    </w:lvl>
    <w:lvl w:ilvl="2" w:tplc="00727C54">
      <w:start w:val="1"/>
      <w:numFmt w:val="lowerLetter"/>
      <w:lvlText w:val="%3."/>
      <w:lvlJc w:val="left"/>
      <w:pPr>
        <w:ind w:left="3581"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3" w:tplc="1D3CE720">
      <w:start w:val="1"/>
      <w:numFmt w:val="decimal"/>
      <w:lvlText w:val="%4)"/>
      <w:lvlJc w:val="left"/>
      <w:pPr>
        <w:ind w:left="4421"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4" w:tplc="5A386AC0">
      <w:numFmt w:val="bullet"/>
      <w:lvlText w:val="•"/>
      <w:lvlJc w:val="left"/>
      <w:pPr>
        <w:ind w:left="3580" w:hanging="284"/>
      </w:pPr>
      <w:rPr>
        <w:rFonts w:hint="default"/>
        <w:lang w:val="id" w:eastAsia="en-US" w:bidi="ar-SA"/>
      </w:rPr>
    </w:lvl>
    <w:lvl w:ilvl="5" w:tplc="C928C268">
      <w:numFmt w:val="bullet"/>
      <w:lvlText w:val="•"/>
      <w:lvlJc w:val="left"/>
      <w:pPr>
        <w:ind w:left="3940" w:hanging="284"/>
      </w:pPr>
      <w:rPr>
        <w:rFonts w:hint="default"/>
        <w:lang w:val="id" w:eastAsia="en-US" w:bidi="ar-SA"/>
      </w:rPr>
    </w:lvl>
    <w:lvl w:ilvl="6" w:tplc="A9023EBE">
      <w:numFmt w:val="bullet"/>
      <w:lvlText w:val="•"/>
      <w:lvlJc w:val="left"/>
      <w:pPr>
        <w:ind w:left="4140" w:hanging="284"/>
      </w:pPr>
      <w:rPr>
        <w:rFonts w:hint="default"/>
        <w:lang w:val="id" w:eastAsia="en-US" w:bidi="ar-SA"/>
      </w:rPr>
    </w:lvl>
    <w:lvl w:ilvl="7" w:tplc="63764544">
      <w:numFmt w:val="bullet"/>
      <w:lvlText w:val="•"/>
      <w:lvlJc w:val="left"/>
      <w:pPr>
        <w:ind w:left="4420" w:hanging="284"/>
      </w:pPr>
      <w:rPr>
        <w:rFonts w:hint="default"/>
        <w:lang w:val="id" w:eastAsia="en-US" w:bidi="ar-SA"/>
      </w:rPr>
    </w:lvl>
    <w:lvl w:ilvl="8" w:tplc="9D763E96">
      <w:numFmt w:val="bullet"/>
      <w:lvlText w:val="•"/>
      <w:lvlJc w:val="left"/>
      <w:pPr>
        <w:ind w:left="6800" w:hanging="284"/>
      </w:pPr>
      <w:rPr>
        <w:rFonts w:hint="default"/>
        <w:lang w:val="id" w:eastAsia="en-US" w:bidi="ar-SA"/>
      </w:rPr>
    </w:lvl>
  </w:abstractNum>
  <w:abstractNum w:abstractNumId="83" w15:restartNumberingAfterBreak="0">
    <w:nsid w:val="5F521465"/>
    <w:multiLevelType w:val="hybridMultilevel"/>
    <w:tmpl w:val="1B32C106"/>
    <w:lvl w:ilvl="0" w:tplc="B2503EC2">
      <w:start w:val="1"/>
      <w:numFmt w:val="lowerLetter"/>
      <w:lvlText w:val="%1."/>
      <w:lvlJc w:val="left"/>
      <w:pPr>
        <w:ind w:left="494" w:hanging="360"/>
      </w:pPr>
      <w:rPr>
        <w:rFonts w:ascii="Times New Roman" w:eastAsia="Times New Roman" w:hAnsi="Times New Roman" w:cs="Times New Roman" w:hint="default"/>
        <w:b w:val="0"/>
        <w:bCs w:val="0"/>
        <w:i/>
        <w:iCs/>
        <w:spacing w:val="0"/>
        <w:w w:val="99"/>
        <w:sz w:val="20"/>
        <w:szCs w:val="20"/>
        <w:lang w:val="id" w:eastAsia="en-US" w:bidi="ar-SA"/>
      </w:rPr>
    </w:lvl>
    <w:lvl w:ilvl="1" w:tplc="0BCCD8A2">
      <w:numFmt w:val="bullet"/>
      <w:lvlText w:val="•"/>
      <w:lvlJc w:val="left"/>
      <w:pPr>
        <w:ind w:left="686" w:hanging="360"/>
      </w:pPr>
      <w:rPr>
        <w:rFonts w:hint="default"/>
        <w:lang w:val="id" w:eastAsia="en-US" w:bidi="ar-SA"/>
      </w:rPr>
    </w:lvl>
    <w:lvl w:ilvl="2" w:tplc="6D84D4E4">
      <w:numFmt w:val="bullet"/>
      <w:lvlText w:val="•"/>
      <w:lvlJc w:val="left"/>
      <w:pPr>
        <w:ind w:left="873" w:hanging="360"/>
      </w:pPr>
      <w:rPr>
        <w:rFonts w:hint="default"/>
        <w:lang w:val="id" w:eastAsia="en-US" w:bidi="ar-SA"/>
      </w:rPr>
    </w:lvl>
    <w:lvl w:ilvl="3" w:tplc="E474B846">
      <w:numFmt w:val="bullet"/>
      <w:lvlText w:val="•"/>
      <w:lvlJc w:val="left"/>
      <w:pPr>
        <w:ind w:left="1060" w:hanging="360"/>
      </w:pPr>
      <w:rPr>
        <w:rFonts w:hint="default"/>
        <w:lang w:val="id" w:eastAsia="en-US" w:bidi="ar-SA"/>
      </w:rPr>
    </w:lvl>
    <w:lvl w:ilvl="4" w:tplc="06BA79C8">
      <w:numFmt w:val="bullet"/>
      <w:lvlText w:val="•"/>
      <w:lvlJc w:val="left"/>
      <w:pPr>
        <w:ind w:left="1247" w:hanging="360"/>
      </w:pPr>
      <w:rPr>
        <w:rFonts w:hint="default"/>
        <w:lang w:val="id" w:eastAsia="en-US" w:bidi="ar-SA"/>
      </w:rPr>
    </w:lvl>
    <w:lvl w:ilvl="5" w:tplc="6AC0D5DC">
      <w:numFmt w:val="bullet"/>
      <w:lvlText w:val="•"/>
      <w:lvlJc w:val="left"/>
      <w:pPr>
        <w:ind w:left="1434" w:hanging="360"/>
      </w:pPr>
      <w:rPr>
        <w:rFonts w:hint="default"/>
        <w:lang w:val="id" w:eastAsia="en-US" w:bidi="ar-SA"/>
      </w:rPr>
    </w:lvl>
    <w:lvl w:ilvl="6" w:tplc="DCC64CBA">
      <w:numFmt w:val="bullet"/>
      <w:lvlText w:val="•"/>
      <w:lvlJc w:val="left"/>
      <w:pPr>
        <w:ind w:left="1620" w:hanging="360"/>
      </w:pPr>
      <w:rPr>
        <w:rFonts w:hint="default"/>
        <w:lang w:val="id" w:eastAsia="en-US" w:bidi="ar-SA"/>
      </w:rPr>
    </w:lvl>
    <w:lvl w:ilvl="7" w:tplc="F74CBACC">
      <w:numFmt w:val="bullet"/>
      <w:lvlText w:val="•"/>
      <w:lvlJc w:val="left"/>
      <w:pPr>
        <w:ind w:left="1807" w:hanging="360"/>
      </w:pPr>
      <w:rPr>
        <w:rFonts w:hint="default"/>
        <w:lang w:val="id" w:eastAsia="en-US" w:bidi="ar-SA"/>
      </w:rPr>
    </w:lvl>
    <w:lvl w:ilvl="8" w:tplc="CCFA2E98">
      <w:numFmt w:val="bullet"/>
      <w:lvlText w:val="•"/>
      <w:lvlJc w:val="left"/>
      <w:pPr>
        <w:ind w:left="1994" w:hanging="360"/>
      </w:pPr>
      <w:rPr>
        <w:rFonts w:hint="default"/>
        <w:lang w:val="id" w:eastAsia="en-US" w:bidi="ar-SA"/>
      </w:rPr>
    </w:lvl>
  </w:abstractNum>
  <w:abstractNum w:abstractNumId="84" w15:restartNumberingAfterBreak="0">
    <w:nsid w:val="60567C03"/>
    <w:multiLevelType w:val="hybridMultilevel"/>
    <w:tmpl w:val="A13E377C"/>
    <w:lvl w:ilvl="0" w:tplc="EAFA26D4">
      <w:start w:val="1"/>
      <w:numFmt w:val="decimal"/>
      <w:lvlText w:val="%1)"/>
      <w:lvlJc w:val="left"/>
      <w:pPr>
        <w:ind w:left="2875" w:hanging="440"/>
      </w:pPr>
      <w:rPr>
        <w:rFonts w:ascii="Times New Roman" w:eastAsia="Times New Roman" w:hAnsi="Times New Roman" w:cs="Times New Roman" w:hint="default"/>
        <w:b w:val="0"/>
        <w:bCs w:val="0"/>
        <w:i w:val="0"/>
        <w:iCs w:val="0"/>
        <w:spacing w:val="0"/>
        <w:w w:val="100"/>
        <w:sz w:val="24"/>
        <w:szCs w:val="24"/>
        <w:lang w:val="id" w:eastAsia="en-US" w:bidi="ar-SA"/>
      </w:rPr>
    </w:lvl>
    <w:lvl w:ilvl="1" w:tplc="FEB4C876">
      <w:numFmt w:val="bullet"/>
      <w:lvlText w:val="•"/>
      <w:lvlJc w:val="left"/>
      <w:pPr>
        <w:ind w:left="3748" w:hanging="440"/>
      </w:pPr>
      <w:rPr>
        <w:rFonts w:hint="default"/>
        <w:lang w:val="id" w:eastAsia="en-US" w:bidi="ar-SA"/>
      </w:rPr>
    </w:lvl>
    <w:lvl w:ilvl="2" w:tplc="D1960700">
      <w:numFmt w:val="bullet"/>
      <w:lvlText w:val="•"/>
      <w:lvlJc w:val="left"/>
      <w:pPr>
        <w:ind w:left="4616" w:hanging="440"/>
      </w:pPr>
      <w:rPr>
        <w:rFonts w:hint="default"/>
        <w:lang w:val="id" w:eastAsia="en-US" w:bidi="ar-SA"/>
      </w:rPr>
    </w:lvl>
    <w:lvl w:ilvl="3" w:tplc="DA0451FE">
      <w:numFmt w:val="bullet"/>
      <w:lvlText w:val="•"/>
      <w:lvlJc w:val="left"/>
      <w:pPr>
        <w:ind w:left="5484" w:hanging="440"/>
      </w:pPr>
      <w:rPr>
        <w:rFonts w:hint="default"/>
        <w:lang w:val="id" w:eastAsia="en-US" w:bidi="ar-SA"/>
      </w:rPr>
    </w:lvl>
    <w:lvl w:ilvl="4" w:tplc="F4E8F7D0">
      <w:numFmt w:val="bullet"/>
      <w:lvlText w:val="•"/>
      <w:lvlJc w:val="left"/>
      <w:pPr>
        <w:ind w:left="6352" w:hanging="440"/>
      </w:pPr>
      <w:rPr>
        <w:rFonts w:hint="default"/>
        <w:lang w:val="id" w:eastAsia="en-US" w:bidi="ar-SA"/>
      </w:rPr>
    </w:lvl>
    <w:lvl w:ilvl="5" w:tplc="B26EC788">
      <w:numFmt w:val="bullet"/>
      <w:lvlText w:val="•"/>
      <w:lvlJc w:val="left"/>
      <w:pPr>
        <w:ind w:left="7220" w:hanging="440"/>
      </w:pPr>
      <w:rPr>
        <w:rFonts w:hint="default"/>
        <w:lang w:val="id" w:eastAsia="en-US" w:bidi="ar-SA"/>
      </w:rPr>
    </w:lvl>
    <w:lvl w:ilvl="6" w:tplc="4B403006">
      <w:numFmt w:val="bullet"/>
      <w:lvlText w:val="•"/>
      <w:lvlJc w:val="left"/>
      <w:pPr>
        <w:ind w:left="8088" w:hanging="440"/>
      </w:pPr>
      <w:rPr>
        <w:rFonts w:hint="default"/>
        <w:lang w:val="id" w:eastAsia="en-US" w:bidi="ar-SA"/>
      </w:rPr>
    </w:lvl>
    <w:lvl w:ilvl="7" w:tplc="DA3A9CB8">
      <w:numFmt w:val="bullet"/>
      <w:lvlText w:val="•"/>
      <w:lvlJc w:val="left"/>
      <w:pPr>
        <w:ind w:left="8956" w:hanging="440"/>
      </w:pPr>
      <w:rPr>
        <w:rFonts w:hint="default"/>
        <w:lang w:val="id" w:eastAsia="en-US" w:bidi="ar-SA"/>
      </w:rPr>
    </w:lvl>
    <w:lvl w:ilvl="8" w:tplc="B044C788">
      <w:numFmt w:val="bullet"/>
      <w:lvlText w:val="•"/>
      <w:lvlJc w:val="left"/>
      <w:pPr>
        <w:ind w:left="9824" w:hanging="440"/>
      </w:pPr>
      <w:rPr>
        <w:rFonts w:hint="default"/>
        <w:lang w:val="id" w:eastAsia="en-US" w:bidi="ar-SA"/>
      </w:rPr>
    </w:lvl>
  </w:abstractNum>
  <w:abstractNum w:abstractNumId="85" w15:restartNumberingAfterBreak="0">
    <w:nsid w:val="640324DE"/>
    <w:multiLevelType w:val="hybridMultilevel"/>
    <w:tmpl w:val="38A201B6"/>
    <w:lvl w:ilvl="0" w:tplc="05D882DC">
      <w:start w:val="1"/>
      <w:numFmt w:val="decimal"/>
      <w:lvlText w:val="%1)"/>
      <w:lvlJc w:val="left"/>
      <w:pPr>
        <w:ind w:left="2722" w:hanging="286"/>
      </w:pPr>
      <w:rPr>
        <w:rFonts w:ascii="Times New Roman" w:eastAsia="Times New Roman" w:hAnsi="Times New Roman" w:cs="Times New Roman" w:hint="default"/>
        <w:b w:val="0"/>
        <w:bCs w:val="0"/>
        <w:i w:val="0"/>
        <w:iCs w:val="0"/>
        <w:spacing w:val="0"/>
        <w:w w:val="100"/>
        <w:sz w:val="24"/>
        <w:szCs w:val="24"/>
        <w:lang w:val="id" w:eastAsia="en-US" w:bidi="ar-SA"/>
      </w:rPr>
    </w:lvl>
    <w:lvl w:ilvl="1" w:tplc="9D3CAC76">
      <w:start w:val="1"/>
      <w:numFmt w:val="lowerLetter"/>
      <w:lvlText w:val="%2."/>
      <w:lvlJc w:val="left"/>
      <w:pPr>
        <w:ind w:left="2983" w:hanging="202"/>
      </w:pPr>
      <w:rPr>
        <w:rFonts w:ascii="Arial MT" w:eastAsia="Arial MT" w:hAnsi="Arial MT" w:cs="Arial MT" w:hint="default"/>
        <w:b w:val="0"/>
        <w:bCs w:val="0"/>
        <w:i w:val="0"/>
        <w:iCs w:val="0"/>
        <w:spacing w:val="0"/>
        <w:w w:val="100"/>
        <w:sz w:val="18"/>
        <w:szCs w:val="18"/>
        <w:lang w:val="id" w:eastAsia="en-US" w:bidi="ar-SA"/>
      </w:rPr>
    </w:lvl>
    <w:lvl w:ilvl="2" w:tplc="A99A0690">
      <w:start w:val="1"/>
      <w:numFmt w:val="decimal"/>
      <w:lvlText w:val="%3)"/>
      <w:lvlJc w:val="left"/>
      <w:pPr>
        <w:ind w:left="3349" w:hanging="488"/>
      </w:pPr>
      <w:rPr>
        <w:rFonts w:ascii="Times New Roman" w:eastAsia="Times New Roman" w:hAnsi="Times New Roman" w:cs="Times New Roman" w:hint="default"/>
        <w:b w:val="0"/>
        <w:bCs w:val="0"/>
        <w:i w:val="0"/>
        <w:iCs w:val="0"/>
        <w:spacing w:val="0"/>
        <w:w w:val="100"/>
        <w:sz w:val="24"/>
        <w:szCs w:val="24"/>
        <w:lang w:val="id" w:eastAsia="en-US" w:bidi="ar-SA"/>
      </w:rPr>
    </w:lvl>
    <w:lvl w:ilvl="3" w:tplc="23D02518">
      <w:numFmt w:val="bullet"/>
      <w:lvlText w:val="•"/>
      <w:lvlJc w:val="left"/>
      <w:pPr>
        <w:ind w:left="4367" w:hanging="488"/>
      </w:pPr>
      <w:rPr>
        <w:rFonts w:hint="default"/>
        <w:lang w:val="id" w:eastAsia="en-US" w:bidi="ar-SA"/>
      </w:rPr>
    </w:lvl>
    <w:lvl w:ilvl="4" w:tplc="73ECC22C">
      <w:numFmt w:val="bullet"/>
      <w:lvlText w:val="•"/>
      <w:lvlJc w:val="left"/>
      <w:pPr>
        <w:ind w:left="5395" w:hanging="488"/>
      </w:pPr>
      <w:rPr>
        <w:rFonts w:hint="default"/>
        <w:lang w:val="id" w:eastAsia="en-US" w:bidi="ar-SA"/>
      </w:rPr>
    </w:lvl>
    <w:lvl w:ilvl="5" w:tplc="A802FB34">
      <w:numFmt w:val="bullet"/>
      <w:lvlText w:val="•"/>
      <w:lvlJc w:val="left"/>
      <w:pPr>
        <w:ind w:left="6422" w:hanging="488"/>
      </w:pPr>
      <w:rPr>
        <w:rFonts w:hint="default"/>
        <w:lang w:val="id" w:eastAsia="en-US" w:bidi="ar-SA"/>
      </w:rPr>
    </w:lvl>
    <w:lvl w:ilvl="6" w:tplc="B1966F32">
      <w:numFmt w:val="bullet"/>
      <w:lvlText w:val="•"/>
      <w:lvlJc w:val="left"/>
      <w:pPr>
        <w:ind w:left="7450" w:hanging="488"/>
      </w:pPr>
      <w:rPr>
        <w:rFonts w:hint="default"/>
        <w:lang w:val="id" w:eastAsia="en-US" w:bidi="ar-SA"/>
      </w:rPr>
    </w:lvl>
    <w:lvl w:ilvl="7" w:tplc="7090A450">
      <w:numFmt w:val="bullet"/>
      <w:lvlText w:val="•"/>
      <w:lvlJc w:val="left"/>
      <w:pPr>
        <w:ind w:left="8477" w:hanging="488"/>
      </w:pPr>
      <w:rPr>
        <w:rFonts w:hint="default"/>
        <w:lang w:val="id" w:eastAsia="en-US" w:bidi="ar-SA"/>
      </w:rPr>
    </w:lvl>
    <w:lvl w:ilvl="8" w:tplc="2D3A6AAC">
      <w:numFmt w:val="bullet"/>
      <w:lvlText w:val="•"/>
      <w:lvlJc w:val="left"/>
      <w:pPr>
        <w:ind w:left="9505" w:hanging="488"/>
      </w:pPr>
      <w:rPr>
        <w:rFonts w:hint="default"/>
        <w:lang w:val="id" w:eastAsia="en-US" w:bidi="ar-SA"/>
      </w:rPr>
    </w:lvl>
  </w:abstractNum>
  <w:abstractNum w:abstractNumId="86" w15:restartNumberingAfterBreak="0">
    <w:nsid w:val="640E44B0"/>
    <w:multiLevelType w:val="hybridMultilevel"/>
    <w:tmpl w:val="BDC27270"/>
    <w:lvl w:ilvl="0" w:tplc="B6624AB4">
      <w:start w:val="1"/>
      <w:numFmt w:val="lowerLetter"/>
      <w:lvlText w:val="%1."/>
      <w:lvlJc w:val="left"/>
      <w:pPr>
        <w:ind w:left="429" w:hanging="284"/>
      </w:pPr>
      <w:rPr>
        <w:rFonts w:ascii="Times New Roman" w:eastAsia="Times New Roman" w:hAnsi="Times New Roman" w:cs="Times New Roman" w:hint="default"/>
        <w:b w:val="0"/>
        <w:bCs w:val="0"/>
        <w:i w:val="0"/>
        <w:iCs w:val="0"/>
        <w:spacing w:val="-1"/>
        <w:w w:val="100"/>
        <w:sz w:val="24"/>
        <w:szCs w:val="24"/>
        <w:lang w:val="id" w:eastAsia="en-US" w:bidi="ar-SA"/>
      </w:rPr>
    </w:lvl>
    <w:lvl w:ilvl="1" w:tplc="6C06AD1C">
      <w:numFmt w:val="bullet"/>
      <w:lvlText w:val="•"/>
      <w:lvlJc w:val="left"/>
      <w:pPr>
        <w:ind w:left="1015" w:hanging="284"/>
      </w:pPr>
      <w:rPr>
        <w:rFonts w:hint="default"/>
        <w:lang w:val="id" w:eastAsia="en-US" w:bidi="ar-SA"/>
      </w:rPr>
    </w:lvl>
    <w:lvl w:ilvl="2" w:tplc="AA6EE84A">
      <w:numFmt w:val="bullet"/>
      <w:lvlText w:val="•"/>
      <w:lvlJc w:val="left"/>
      <w:pPr>
        <w:ind w:left="1611" w:hanging="284"/>
      </w:pPr>
      <w:rPr>
        <w:rFonts w:hint="default"/>
        <w:lang w:val="id" w:eastAsia="en-US" w:bidi="ar-SA"/>
      </w:rPr>
    </w:lvl>
    <w:lvl w:ilvl="3" w:tplc="FCA4CA90">
      <w:numFmt w:val="bullet"/>
      <w:lvlText w:val="•"/>
      <w:lvlJc w:val="left"/>
      <w:pPr>
        <w:ind w:left="2206" w:hanging="284"/>
      </w:pPr>
      <w:rPr>
        <w:rFonts w:hint="default"/>
        <w:lang w:val="id" w:eastAsia="en-US" w:bidi="ar-SA"/>
      </w:rPr>
    </w:lvl>
    <w:lvl w:ilvl="4" w:tplc="9DCACD1C">
      <w:numFmt w:val="bullet"/>
      <w:lvlText w:val="•"/>
      <w:lvlJc w:val="left"/>
      <w:pPr>
        <w:ind w:left="2802" w:hanging="284"/>
      </w:pPr>
      <w:rPr>
        <w:rFonts w:hint="default"/>
        <w:lang w:val="id" w:eastAsia="en-US" w:bidi="ar-SA"/>
      </w:rPr>
    </w:lvl>
    <w:lvl w:ilvl="5" w:tplc="47B0B400">
      <w:numFmt w:val="bullet"/>
      <w:lvlText w:val="•"/>
      <w:lvlJc w:val="left"/>
      <w:pPr>
        <w:ind w:left="3397" w:hanging="284"/>
      </w:pPr>
      <w:rPr>
        <w:rFonts w:hint="default"/>
        <w:lang w:val="id" w:eastAsia="en-US" w:bidi="ar-SA"/>
      </w:rPr>
    </w:lvl>
    <w:lvl w:ilvl="6" w:tplc="0758FF58">
      <w:numFmt w:val="bullet"/>
      <w:lvlText w:val="•"/>
      <w:lvlJc w:val="left"/>
      <w:pPr>
        <w:ind w:left="3993" w:hanging="284"/>
      </w:pPr>
      <w:rPr>
        <w:rFonts w:hint="default"/>
        <w:lang w:val="id" w:eastAsia="en-US" w:bidi="ar-SA"/>
      </w:rPr>
    </w:lvl>
    <w:lvl w:ilvl="7" w:tplc="6510AEB8">
      <w:numFmt w:val="bullet"/>
      <w:lvlText w:val="•"/>
      <w:lvlJc w:val="left"/>
      <w:pPr>
        <w:ind w:left="4588" w:hanging="284"/>
      </w:pPr>
      <w:rPr>
        <w:rFonts w:hint="default"/>
        <w:lang w:val="id" w:eastAsia="en-US" w:bidi="ar-SA"/>
      </w:rPr>
    </w:lvl>
    <w:lvl w:ilvl="8" w:tplc="50E2605E">
      <w:numFmt w:val="bullet"/>
      <w:lvlText w:val="•"/>
      <w:lvlJc w:val="left"/>
      <w:pPr>
        <w:ind w:left="5184" w:hanging="284"/>
      </w:pPr>
      <w:rPr>
        <w:rFonts w:hint="default"/>
        <w:lang w:val="id" w:eastAsia="en-US" w:bidi="ar-SA"/>
      </w:rPr>
    </w:lvl>
  </w:abstractNum>
  <w:abstractNum w:abstractNumId="87" w15:restartNumberingAfterBreak="0">
    <w:nsid w:val="668723E8"/>
    <w:multiLevelType w:val="hybridMultilevel"/>
    <w:tmpl w:val="5F0A684E"/>
    <w:lvl w:ilvl="0" w:tplc="F74EF8BE">
      <w:start w:val="2"/>
      <w:numFmt w:val="lowerLetter"/>
      <w:lvlText w:val="%1."/>
      <w:lvlJc w:val="left"/>
      <w:pPr>
        <w:ind w:left="360"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46E42E28">
      <w:numFmt w:val="bullet"/>
      <w:lvlText w:val="•"/>
      <w:lvlJc w:val="left"/>
      <w:pPr>
        <w:ind w:left="761" w:hanging="361"/>
      </w:pPr>
      <w:rPr>
        <w:rFonts w:hint="default"/>
        <w:lang w:val="id" w:eastAsia="en-US" w:bidi="ar-SA"/>
      </w:rPr>
    </w:lvl>
    <w:lvl w:ilvl="2" w:tplc="14545EB4">
      <w:numFmt w:val="bullet"/>
      <w:lvlText w:val="•"/>
      <w:lvlJc w:val="left"/>
      <w:pPr>
        <w:ind w:left="1163" w:hanging="361"/>
      </w:pPr>
      <w:rPr>
        <w:rFonts w:hint="default"/>
        <w:lang w:val="id" w:eastAsia="en-US" w:bidi="ar-SA"/>
      </w:rPr>
    </w:lvl>
    <w:lvl w:ilvl="3" w:tplc="BC9C405C">
      <w:numFmt w:val="bullet"/>
      <w:lvlText w:val="•"/>
      <w:lvlJc w:val="left"/>
      <w:pPr>
        <w:ind w:left="1564" w:hanging="361"/>
      </w:pPr>
      <w:rPr>
        <w:rFonts w:hint="default"/>
        <w:lang w:val="id" w:eastAsia="en-US" w:bidi="ar-SA"/>
      </w:rPr>
    </w:lvl>
    <w:lvl w:ilvl="4" w:tplc="89F637A0">
      <w:numFmt w:val="bullet"/>
      <w:lvlText w:val="•"/>
      <w:lvlJc w:val="left"/>
      <w:pPr>
        <w:ind w:left="1966" w:hanging="361"/>
      </w:pPr>
      <w:rPr>
        <w:rFonts w:hint="default"/>
        <w:lang w:val="id" w:eastAsia="en-US" w:bidi="ar-SA"/>
      </w:rPr>
    </w:lvl>
    <w:lvl w:ilvl="5" w:tplc="69A8EE94">
      <w:numFmt w:val="bullet"/>
      <w:lvlText w:val="•"/>
      <w:lvlJc w:val="left"/>
      <w:pPr>
        <w:ind w:left="2367" w:hanging="361"/>
      </w:pPr>
      <w:rPr>
        <w:rFonts w:hint="default"/>
        <w:lang w:val="id" w:eastAsia="en-US" w:bidi="ar-SA"/>
      </w:rPr>
    </w:lvl>
    <w:lvl w:ilvl="6" w:tplc="3A1E117E">
      <w:numFmt w:val="bullet"/>
      <w:lvlText w:val="•"/>
      <w:lvlJc w:val="left"/>
      <w:pPr>
        <w:ind w:left="2769" w:hanging="361"/>
      </w:pPr>
      <w:rPr>
        <w:rFonts w:hint="default"/>
        <w:lang w:val="id" w:eastAsia="en-US" w:bidi="ar-SA"/>
      </w:rPr>
    </w:lvl>
    <w:lvl w:ilvl="7" w:tplc="82462FFC">
      <w:numFmt w:val="bullet"/>
      <w:lvlText w:val="•"/>
      <w:lvlJc w:val="left"/>
      <w:pPr>
        <w:ind w:left="3170" w:hanging="361"/>
      </w:pPr>
      <w:rPr>
        <w:rFonts w:hint="default"/>
        <w:lang w:val="id" w:eastAsia="en-US" w:bidi="ar-SA"/>
      </w:rPr>
    </w:lvl>
    <w:lvl w:ilvl="8" w:tplc="648A8A48">
      <w:numFmt w:val="bullet"/>
      <w:lvlText w:val="•"/>
      <w:lvlJc w:val="left"/>
      <w:pPr>
        <w:ind w:left="3572" w:hanging="361"/>
      </w:pPr>
      <w:rPr>
        <w:rFonts w:hint="default"/>
        <w:lang w:val="id" w:eastAsia="en-US" w:bidi="ar-SA"/>
      </w:rPr>
    </w:lvl>
  </w:abstractNum>
  <w:abstractNum w:abstractNumId="88" w15:restartNumberingAfterBreak="0">
    <w:nsid w:val="68B07326"/>
    <w:multiLevelType w:val="hybridMultilevel"/>
    <w:tmpl w:val="AEA0ABC6"/>
    <w:lvl w:ilvl="0" w:tplc="544E9E8A">
      <w:start w:val="1"/>
      <w:numFmt w:val="lowerLetter"/>
      <w:lvlText w:val="%1."/>
      <w:lvlJc w:val="left"/>
      <w:pPr>
        <w:ind w:left="1989" w:hanging="202"/>
      </w:pPr>
      <w:rPr>
        <w:rFonts w:ascii="Arial MT" w:eastAsia="Arial MT" w:hAnsi="Arial MT" w:cs="Arial MT" w:hint="default"/>
        <w:b w:val="0"/>
        <w:bCs w:val="0"/>
        <w:i w:val="0"/>
        <w:iCs w:val="0"/>
        <w:spacing w:val="0"/>
        <w:w w:val="100"/>
        <w:sz w:val="18"/>
        <w:szCs w:val="18"/>
        <w:lang w:val="id" w:eastAsia="en-US" w:bidi="ar-SA"/>
      </w:rPr>
    </w:lvl>
    <w:lvl w:ilvl="1" w:tplc="B810BF0C">
      <w:numFmt w:val="bullet"/>
      <w:lvlText w:val="•"/>
      <w:lvlJc w:val="left"/>
      <w:pPr>
        <w:ind w:left="2938" w:hanging="202"/>
      </w:pPr>
      <w:rPr>
        <w:rFonts w:hint="default"/>
        <w:lang w:val="id" w:eastAsia="en-US" w:bidi="ar-SA"/>
      </w:rPr>
    </w:lvl>
    <w:lvl w:ilvl="2" w:tplc="B29805BC">
      <w:numFmt w:val="bullet"/>
      <w:lvlText w:val="•"/>
      <w:lvlJc w:val="left"/>
      <w:pPr>
        <w:ind w:left="3896" w:hanging="202"/>
      </w:pPr>
      <w:rPr>
        <w:rFonts w:hint="default"/>
        <w:lang w:val="id" w:eastAsia="en-US" w:bidi="ar-SA"/>
      </w:rPr>
    </w:lvl>
    <w:lvl w:ilvl="3" w:tplc="625CDECA">
      <w:numFmt w:val="bullet"/>
      <w:lvlText w:val="•"/>
      <w:lvlJc w:val="left"/>
      <w:pPr>
        <w:ind w:left="4854" w:hanging="202"/>
      </w:pPr>
      <w:rPr>
        <w:rFonts w:hint="default"/>
        <w:lang w:val="id" w:eastAsia="en-US" w:bidi="ar-SA"/>
      </w:rPr>
    </w:lvl>
    <w:lvl w:ilvl="4" w:tplc="A592460A">
      <w:numFmt w:val="bullet"/>
      <w:lvlText w:val="•"/>
      <w:lvlJc w:val="left"/>
      <w:pPr>
        <w:ind w:left="5812" w:hanging="202"/>
      </w:pPr>
      <w:rPr>
        <w:rFonts w:hint="default"/>
        <w:lang w:val="id" w:eastAsia="en-US" w:bidi="ar-SA"/>
      </w:rPr>
    </w:lvl>
    <w:lvl w:ilvl="5" w:tplc="627A498E">
      <w:numFmt w:val="bullet"/>
      <w:lvlText w:val="•"/>
      <w:lvlJc w:val="left"/>
      <w:pPr>
        <w:ind w:left="6770" w:hanging="202"/>
      </w:pPr>
      <w:rPr>
        <w:rFonts w:hint="default"/>
        <w:lang w:val="id" w:eastAsia="en-US" w:bidi="ar-SA"/>
      </w:rPr>
    </w:lvl>
    <w:lvl w:ilvl="6" w:tplc="5BFEA768">
      <w:numFmt w:val="bullet"/>
      <w:lvlText w:val="•"/>
      <w:lvlJc w:val="left"/>
      <w:pPr>
        <w:ind w:left="7728" w:hanging="202"/>
      </w:pPr>
      <w:rPr>
        <w:rFonts w:hint="default"/>
        <w:lang w:val="id" w:eastAsia="en-US" w:bidi="ar-SA"/>
      </w:rPr>
    </w:lvl>
    <w:lvl w:ilvl="7" w:tplc="B37C35C8">
      <w:numFmt w:val="bullet"/>
      <w:lvlText w:val="•"/>
      <w:lvlJc w:val="left"/>
      <w:pPr>
        <w:ind w:left="8686" w:hanging="202"/>
      </w:pPr>
      <w:rPr>
        <w:rFonts w:hint="default"/>
        <w:lang w:val="id" w:eastAsia="en-US" w:bidi="ar-SA"/>
      </w:rPr>
    </w:lvl>
    <w:lvl w:ilvl="8" w:tplc="9258BA36">
      <w:numFmt w:val="bullet"/>
      <w:lvlText w:val="•"/>
      <w:lvlJc w:val="left"/>
      <w:pPr>
        <w:ind w:left="9644" w:hanging="202"/>
      </w:pPr>
      <w:rPr>
        <w:rFonts w:hint="default"/>
        <w:lang w:val="id" w:eastAsia="en-US" w:bidi="ar-SA"/>
      </w:rPr>
    </w:lvl>
  </w:abstractNum>
  <w:abstractNum w:abstractNumId="89" w15:restartNumberingAfterBreak="0">
    <w:nsid w:val="69116C10"/>
    <w:multiLevelType w:val="hybridMultilevel"/>
    <w:tmpl w:val="C53C456C"/>
    <w:lvl w:ilvl="0" w:tplc="0416392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0" w15:restartNumberingAfterBreak="0">
    <w:nsid w:val="6A6F704C"/>
    <w:multiLevelType w:val="hybridMultilevel"/>
    <w:tmpl w:val="CC78C08A"/>
    <w:lvl w:ilvl="0" w:tplc="2444CF4E">
      <w:start w:val="1"/>
      <w:numFmt w:val="upperLetter"/>
      <w:lvlText w:val="%1."/>
      <w:lvlJc w:val="left"/>
      <w:pPr>
        <w:ind w:left="2011" w:hanging="284"/>
        <w:jc w:val="right"/>
      </w:pPr>
      <w:rPr>
        <w:rFonts w:ascii="Times New Roman" w:eastAsia="Times New Roman" w:hAnsi="Times New Roman" w:cs="Times New Roman" w:hint="default"/>
        <w:b/>
        <w:bCs/>
        <w:i w:val="0"/>
        <w:iCs w:val="0"/>
        <w:spacing w:val="-1"/>
        <w:w w:val="100"/>
        <w:sz w:val="24"/>
        <w:szCs w:val="24"/>
        <w:lang w:val="id" w:eastAsia="en-US" w:bidi="ar-SA"/>
      </w:rPr>
    </w:lvl>
    <w:lvl w:ilvl="1" w:tplc="77768A04">
      <w:start w:val="1"/>
      <w:numFmt w:val="decimal"/>
      <w:lvlText w:val="%2."/>
      <w:lvlJc w:val="left"/>
      <w:pPr>
        <w:ind w:left="3288" w:hanging="286"/>
        <w:jc w:val="right"/>
      </w:pPr>
      <w:rPr>
        <w:rFonts w:hint="default"/>
        <w:spacing w:val="0"/>
        <w:w w:val="100"/>
        <w:lang w:val="id" w:eastAsia="en-US" w:bidi="ar-SA"/>
      </w:rPr>
    </w:lvl>
    <w:lvl w:ilvl="2" w:tplc="2AFC6E50">
      <w:start w:val="1"/>
      <w:numFmt w:val="lowerLetter"/>
      <w:lvlText w:val="%3."/>
      <w:lvlJc w:val="left"/>
      <w:pPr>
        <w:ind w:left="2861" w:hanging="286"/>
      </w:pPr>
      <w:rPr>
        <w:rFonts w:ascii="Times New Roman" w:eastAsia="Times New Roman" w:hAnsi="Times New Roman" w:cs="Times New Roman" w:hint="default"/>
        <w:b w:val="0"/>
        <w:bCs w:val="0"/>
        <w:i w:val="0"/>
        <w:iCs w:val="0"/>
        <w:spacing w:val="-1"/>
        <w:w w:val="100"/>
        <w:sz w:val="24"/>
        <w:szCs w:val="24"/>
        <w:lang w:val="id" w:eastAsia="en-US" w:bidi="ar-SA"/>
      </w:rPr>
    </w:lvl>
    <w:lvl w:ilvl="3" w:tplc="8D64BA54">
      <w:start w:val="1"/>
      <w:numFmt w:val="decimal"/>
      <w:lvlText w:val="%4)"/>
      <w:lvlJc w:val="left"/>
      <w:pPr>
        <w:ind w:left="3281" w:hanging="286"/>
      </w:pPr>
      <w:rPr>
        <w:rFonts w:ascii="Times New Roman" w:eastAsia="Times New Roman" w:hAnsi="Times New Roman" w:cs="Times New Roman" w:hint="default"/>
        <w:b w:val="0"/>
        <w:bCs w:val="0"/>
        <w:i w:val="0"/>
        <w:iCs w:val="0"/>
        <w:spacing w:val="0"/>
        <w:w w:val="100"/>
        <w:sz w:val="24"/>
        <w:szCs w:val="24"/>
        <w:lang w:val="id" w:eastAsia="en-US" w:bidi="ar-SA"/>
      </w:rPr>
    </w:lvl>
    <w:lvl w:ilvl="4" w:tplc="CB7A7DA6">
      <w:start w:val="1"/>
      <w:numFmt w:val="lowerLetter"/>
      <w:lvlText w:val="%5)"/>
      <w:lvlJc w:val="left"/>
      <w:pPr>
        <w:ind w:left="3430" w:hanging="286"/>
      </w:pPr>
      <w:rPr>
        <w:rFonts w:ascii="Times New Roman" w:eastAsia="Times New Roman" w:hAnsi="Times New Roman" w:cs="Times New Roman" w:hint="default"/>
        <w:b w:val="0"/>
        <w:bCs w:val="0"/>
        <w:i w:val="0"/>
        <w:iCs w:val="0"/>
        <w:spacing w:val="-1"/>
        <w:w w:val="100"/>
        <w:sz w:val="24"/>
        <w:szCs w:val="24"/>
        <w:lang w:val="id" w:eastAsia="en-US" w:bidi="ar-SA"/>
      </w:rPr>
    </w:lvl>
    <w:lvl w:ilvl="5" w:tplc="E1285204">
      <w:numFmt w:val="bullet"/>
      <w:lvlText w:val="•"/>
      <w:lvlJc w:val="left"/>
      <w:pPr>
        <w:ind w:left="2720" w:hanging="286"/>
      </w:pPr>
      <w:rPr>
        <w:rFonts w:hint="default"/>
        <w:lang w:val="id" w:eastAsia="en-US" w:bidi="ar-SA"/>
      </w:rPr>
    </w:lvl>
    <w:lvl w:ilvl="6" w:tplc="CCAA0DC6">
      <w:numFmt w:val="bullet"/>
      <w:lvlText w:val="•"/>
      <w:lvlJc w:val="left"/>
      <w:pPr>
        <w:ind w:left="2800" w:hanging="286"/>
      </w:pPr>
      <w:rPr>
        <w:rFonts w:hint="default"/>
        <w:lang w:val="id" w:eastAsia="en-US" w:bidi="ar-SA"/>
      </w:rPr>
    </w:lvl>
    <w:lvl w:ilvl="7" w:tplc="A7F8691E">
      <w:numFmt w:val="bullet"/>
      <w:lvlText w:val="•"/>
      <w:lvlJc w:val="left"/>
      <w:pPr>
        <w:ind w:left="2860" w:hanging="286"/>
      </w:pPr>
      <w:rPr>
        <w:rFonts w:hint="default"/>
        <w:lang w:val="id" w:eastAsia="en-US" w:bidi="ar-SA"/>
      </w:rPr>
    </w:lvl>
    <w:lvl w:ilvl="8" w:tplc="007E4E0E">
      <w:numFmt w:val="bullet"/>
      <w:lvlText w:val="•"/>
      <w:lvlJc w:val="left"/>
      <w:pPr>
        <w:ind w:left="3000" w:hanging="286"/>
      </w:pPr>
      <w:rPr>
        <w:rFonts w:hint="default"/>
        <w:lang w:val="id" w:eastAsia="en-US" w:bidi="ar-SA"/>
      </w:rPr>
    </w:lvl>
  </w:abstractNum>
  <w:abstractNum w:abstractNumId="91" w15:restartNumberingAfterBreak="0">
    <w:nsid w:val="6AF202F6"/>
    <w:multiLevelType w:val="hybridMultilevel"/>
    <w:tmpl w:val="6AEAF086"/>
    <w:lvl w:ilvl="0" w:tplc="E650485C">
      <w:start w:val="2"/>
      <w:numFmt w:val="decimal"/>
      <w:lvlText w:val="%1."/>
      <w:lvlJc w:val="left"/>
      <w:pPr>
        <w:ind w:left="2186" w:hanging="207"/>
      </w:pPr>
      <w:rPr>
        <w:rFonts w:ascii="Times New Roman" w:eastAsia="Times New Roman" w:hAnsi="Times New Roman" w:cs="Times New Roman" w:hint="default"/>
        <w:b w:val="0"/>
        <w:bCs w:val="0"/>
        <w:i w:val="0"/>
        <w:iCs w:val="0"/>
        <w:spacing w:val="0"/>
        <w:w w:val="100"/>
        <w:sz w:val="24"/>
        <w:szCs w:val="24"/>
        <w:lang w:val="id" w:eastAsia="en-US" w:bidi="ar-SA"/>
      </w:rPr>
    </w:lvl>
    <w:lvl w:ilvl="1" w:tplc="68806A2A">
      <w:numFmt w:val="bullet"/>
      <w:lvlText w:val="•"/>
      <w:lvlJc w:val="left"/>
      <w:pPr>
        <w:ind w:left="2673" w:hanging="207"/>
      </w:pPr>
      <w:rPr>
        <w:rFonts w:hint="default"/>
        <w:lang w:val="id" w:eastAsia="en-US" w:bidi="ar-SA"/>
      </w:rPr>
    </w:lvl>
    <w:lvl w:ilvl="2" w:tplc="334C5F56">
      <w:numFmt w:val="bullet"/>
      <w:lvlText w:val="•"/>
      <w:lvlJc w:val="left"/>
      <w:pPr>
        <w:ind w:left="3166" w:hanging="207"/>
      </w:pPr>
      <w:rPr>
        <w:rFonts w:hint="default"/>
        <w:lang w:val="id" w:eastAsia="en-US" w:bidi="ar-SA"/>
      </w:rPr>
    </w:lvl>
    <w:lvl w:ilvl="3" w:tplc="D5A00D90">
      <w:numFmt w:val="bullet"/>
      <w:lvlText w:val="•"/>
      <w:lvlJc w:val="left"/>
      <w:pPr>
        <w:ind w:left="3660" w:hanging="207"/>
      </w:pPr>
      <w:rPr>
        <w:rFonts w:hint="default"/>
        <w:lang w:val="id" w:eastAsia="en-US" w:bidi="ar-SA"/>
      </w:rPr>
    </w:lvl>
    <w:lvl w:ilvl="4" w:tplc="C22CC3AE">
      <w:numFmt w:val="bullet"/>
      <w:lvlText w:val="•"/>
      <w:lvlJc w:val="left"/>
      <w:pPr>
        <w:ind w:left="4153" w:hanging="207"/>
      </w:pPr>
      <w:rPr>
        <w:rFonts w:hint="default"/>
        <w:lang w:val="id" w:eastAsia="en-US" w:bidi="ar-SA"/>
      </w:rPr>
    </w:lvl>
    <w:lvl w:ilvl="5" w:tplc="8CA4F69C">
      <w:numFmt w:val="bullet"/>
      <w:lvlText w:val="•"/>
      <w:lvlJc w:val="left"/>
      <w:pPr>
        <w:ind w:left="4647" w:hanging="207"/>
      </w:pPr>
      <w:rPr>
        <w:rFonts w:hint="default"/>
        <w:lang w:val="id" w:eastAsia="en-US" w:bidi="ar-SA"/>
      </w:rPr>
    </w:lvl>
    <w:lvl w:ilvl="6" w:tplc="5F800E12">
      <w:numFmt w:val="bullet"/>
      <w:lvlText w:val="•"/>
      <w:lvlJc w:val="left"/>
      <w:pPr>
        <w:ind w:left="5140" w:hanging="207"/>
      </w:pPr>
      <w:rPr>
        <w:rFonts w:hint="default"/>
        <w:lang w:val="id" w:eastAsia="en-US" w:bidi="ar-SA"/>
      </w:rPr>
    </w:lvl>
    <w:lvl w:ilvl="7" w:tplc="45A8AAEE">
      <w:numFmt w:val="bullet"/>
      <w:lvlText w:val="•"/>
      <w:lvlJc w:val="left"/>
      <w:pPr>
        <w:ind w:left="5633" w:hanging="207"/>
      </w:pPr>
      <w:rPr>
        <w:rFonts w:hint="default"/>
        <w:lang w:val="id" w:eastAsia="en-US" w:bidi="ar-SA"/>
      </w:rPr>
    </w:lvl>
    <w:lvl w:ilvl="8" w:tplc="FF342264">
      <w:numFmt w:val="bullet"/>
      <w:lvlText w:val="•"/>
      <w:lvlJc w:val="left"/>
      <w:pPr>
        <w:ind w:left="6127" w:hanging="207"/>
      </w:pPr>
      <w:rPr>
        <w:rFonts w:hint="default"/>
        <w:lang w:val="id" w:eastAsia="en-US" w:bidi="ar-SA"/>
      </w:rPr>
    </w:lvl>
  </w:abstractNum>
  <w:abstractNum w:abstractNumId="92" w15:restartNumberingAfterBreak="0">
    <w:nsid w:val="6B4053BB"/>
    <w:multiLevelType w:val="hybridMultilevel"/>
    <w:tmpl w:val="FE16605C"/>
    <w:lvl w:ilvl="0" w:tplc="41FE001E">
      <w:start w:val="1"/>
      <w:numFmt w:val="lowerLetter"/>
      <w:lvlText w:val="%1."/>
      <w:lvlJc w:val="left"/>
      <w:pPr>
        <w:ind w:left="3005" w:hanging="569"/>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B6A2D594">
      <w:start w:val="1"/>
      <w:numFmt w:val="lowerLetter"/>
      <w:lvlText w:val="%2)"/>
      <w:lvlJc w:val="left"/>
      <w:pPr>
        <w:ind w:left="3889" w:hanging="611"/>
      </w:pPr>
      <w:rPr>
        <w:rFonts w:ascii="Times New Roman" w:eastAsia="Times New Roman" w:hAnsi="Times New Roman" w:cs="Times New Roman" w:hint="default"/>
        <w:b w:val="0"/>
        <w:bCs w:val="0"/>
        <w:i w:val="0"/>
        <w:iCs w:val="0"/>
        <w:spacing w:val="-1"/>
        <w:w w:val="100"/>
        <w:sz w:val="24"/>
        <w:szCs w:val="24"/>
        <w:lang w:val="id" w:eastAsia="en-US" w:bidi="ar-SA"/>
      </w:rPr>
    </w:lvl>
    <w:lvl w:ilvl="2" w:tplc="4FCCA52A">
      <w:numFmt w:val="bullet"/>
      <w:lvlText w:val="•"/>
      <w:lvlJc w:val="left"/>
      <w:pPr>
        <w:ind w:left="4733" w:hanging="611"/>
      </w:pPr>
      <w:rPr>
        <w:rFonts w:hint="default"/>
        <w:lang w:val="id" w:eastAsia="en-US" w:bidi="ar-SA"/>
      </w:rPr>
    </w:lvl>
    <w:lvl w:ilvl="3" w:tplc="E8DA7DDE">
      <w:numFmt w:val="bullet"/>
      <w:lvlText w:val="•"/>
      <w:lvlJc w:val="left"/>
      <w:pPr>
        <w:ind w:left="5586" w:hanging="611"/>
      </w:pPr>
      <w:rPr>
        <w:rFonts w:hint="default"/>
        <w:lang w:val="id" w:eastAsia="en-US" w:bidi="ar-SA"/>
      </w:rPr>
    </w:lvl>
    <w:lvl w:ilvl="4" w:tplc="29E6C36E">
      <w:numFmt w:val="bullet"/>
      <w:lvlText w:val="•"/>
      <w:lvlJc w:val="left"/>
      <w:pPr>
        <w:ind w:left="6440" w:hanging="611"/>
      </w:pPr>
      <w:rPr>
        <w:rFonts w:hint="default"/>
        <w:lang w:val="id" w:eastAsia="en-US" w:bidi="ar-SA"/>
      </w:rPr>
    </w:lvl>
    <w:lvl w:ilvl="5" w:tplc="C6B6DA64">
      <w:numFmt w:val="bullet"/>
      <w:lvlText w:val="•"/>
      <w:lvlJc w:val="left"/>
      <w:pPr>
        <w:ind w:left="7293" w:hanging="611"/>
      </w:pPr>
      <w:rPr>
        <w:rFonts w:hint="default"/>
        <w:lang w:val="id" w:eastAsia="en-US" w:bidi="ar-SA"/>
      </w:rPr>
    </w:lvl>
    <w:lvl w:ilvl="6" w:tplc="B1F0E5F4">
      <w:numFmt w:val="bullet"/>
      <w:lvlText w:val="•"/>
      <w:lvlJc w:val="left"/>
      <w:pPr>
        <w:ind w:left="8146" w:hanging="611"/>
      </w:pPr>
      <w:rPr>
        <w:rFonts w:hint="default"/>
        <w:lang w:val="id" w:eastAsia="en-US" w:bidi="ar-SA"/>
      </w:rPr>
    </w:lvl>
    <w:lvl w:ilvl="7" w:tplc="4B7C4690">
      <w:numFmt w:val="bullet"/>
      <w:lvlText w:val="•"/>
      <w:lvlJc w:val="left"/>
      <w:pPr>
        <w:ind w:left="9000" w:hanging="611"/>
      </w:pPr>
      <w:rPr>
        <w:rFonts w:hint="default"/>
        <w:lang w:val="id" w:eastAsia="en-US" w:bidi="ar-SA"/>
      </w:rPr>
    </w:lvl>
    <w:lvl w:ilvl="8" w:tplc="802E046C">
      <w:numFmt w:val="bullet"/>
      <w:lvlText w:val="•"/>
      <w:lvlJc w:val="left"/>
      <w:pPr>
        <w:ind w:left="9853" w:hanging="611"/>
      </w:pPr>
      <w:rPr>
        <w:rFonts w:hint="default"/>
        <w:lang w:val="id" w:eastAsia="en-US" w:bidi="ar-SA"/>
      </w:rPr>
    </w:lvl>
  </w:abstractNum>
  <w:abstractNum w:abstractNumId="93" w15:restartNumberingAfterBreak="0">
    <w:nsid w:val="6B8B746D"/>
    <w:multiLevelType w:val="hybridMultilevel"/>
    <w:tmpl w:val="6F664030"/>
    <w:lvl w:ilvl="0" w:tplc="BD2A870E">
      <w:start w:val="1"/>
      <w:numFmt w:val="decimal"/>
      <w:lvlText w:val="%1."/>
      <w:lvlJc w:val="left"/>
      <w:pPr>
        <w:ind w:left="311" w:hanging="176"/>
      </w:pPr>
      <w:rPr>
        <w:rFonts w:ascii="Times New Roman" w:eastAsia="Times New Roman" w:hAnsi="Times New Roman" w:cs="Times New Roman" w:hint="default"/>
        <w:b w:val="0"/>
        <w:bCs w:val="0"/>
        <w:i w:val="0"/>
        <w:iCs w:val="0"/>
        <w:spacing w:val="0"/>
        <w:w w:val="99"/>
        <w:sz w:val="20"/>
        <w:szCs w:val="20"/>
        <w:lang w:val="id" w:eastAsia="en-US" w:bidi="ar-SA"/>
      </w:rPr>
    </w:lvl>
    <w:lvl w:ilvl="1" w:tplc="8806EF78">
      <w:numFmt w:val="bullet"/>
      <w:lvlText w:val="•"/>
      <w:lvlJc w:val="left"/>
      <w:pPr>
        <w:ind w:left="430" w:hanging="176"/>
      </w:pPr>
      <w:rPr>
        <w:rFonts w:hint="default"/>
        <w:lang w:val="id" w:eastAsia="en-US" w:bidi="ar-SA"/>
      </w:rPr>
    </w:lvl>
    <w:lvl w:ilvl="2" w:tplc="5DD88038">
      <w:numFmt w:val="bullet"/>
      <w:lvlText w:val="•"/>
      <w:lvlJc w:val="left"/>
      <w:pPr>
        <w:ind w:left="540" w:hanging="176"/>
      </w:pPr>
      <w:rPr>
        <w:rFonts w:hint="default"/>
        <w:lang w:val="id" w:eastAsia="en-US" w:bidi="ar-SA"/>
      </w:rPr>
    </w:lvl>
    <w:lvl w:ilvl="3" w:tplc="4A807F90">
      <w:numFmt w:val="bullet"/>
      <w:lvlText w:val="•"/>
      <w:lvlJc w:val="left"/>
      <w:pPr>
        <w:ind w:left="650" w:hanging="176"/>
      </w:pPr>
      <w:rPr>
        <w:rFonts w:hint="default"/>
        <w:lang w:val="id" w:eastAsia="en-US" w:bidi="ar-SA"/>
      </w:rPr>
    </w:lvl>
    <w:lvl w:ilvl="4" w:tplc="55B0B348">
      <w:numFmt w:val="bullet"/>
      <w:lvlText w:val="•"/>
      <w:lvlJc w:val="left"/>
      <w:pPr>
        <w:ind w:left="760" w:hanging="176"/>
      </w:pPr>
      <w:rPr>
        <w:rFonts w:hint="default"/>
        <w:lang w:val="id" w:eastAsia="en-US" w:bidi="ar-SA"/>
      </w:rPr>
    </w:lvl>
    <w:lvl w:ilvl="5" w:tplc="4292415E">
      <w:numFmt w:val="bullet"/>
      <w:lvlText w:val="•"/>
      <w:lvlJc w:val="left"/>
      <w:pPr>
        <w:ind w:left="870" w:hanging="176"/>
      </w:pPr>
      <w:rPr>
        <w:rFonts w:hint="default"/>
        <w:lang w:val="id" w:eastAsia="en-US" w:bidi="ar-SA"/>
      </w:rPr>
    </w:lvl>
    <w:lvl w:ilvl="6" w:tplc="2E060B90">
      <w:numFmt w:val="bullet"/>
      <w:lvlText w:val="•"/>
      <w:lvlJc w:val="left"/>
      <w:pPr>
        <w:ind w:left="980" w:hanging="176"/>
      </w:pPr>
      <w:rPr>
        <w:rFonts w:hint="default"/>
        <w:lang w:val="id" w:eastAsia="en-US" w:bidi="ar-SA"/>
      </w:rPr>
    </w:lvl>
    <w:lvl w:ilvl="7" w:tplc="DD8CD31E">
      <w:numFmt w:val="bullet"/>
      <w:lvlText w:val="•"/>
      <w:lvlJc w:val="left"/>
      <w:pPr>
        <w:ind w:left="1090" w:hanging="176"/>
      </w:pPr>
      <w:rPr>
        <w:rFonts w:hint="default"/>
        <w:lang w:val="id" w:eastAsia="en-US" w:bidi="ar-SA"/>
      </w:rPr>
    </w:lvl>
    <w:lvl w:ilvl="8" w:tplc="C2F82602">
      <w:numFmt w:val="bullet"/>
      <w:lvlText w:val="•"/>
      <w:lvlJc w:val="left"/>
      <w:pPr>
        <w:ind w:left="1200" w:hanging="176"/>
      </w:pPr>
      <w:rPr>
        <w:rFonts w:hint="default"/>
        <w:lang w:val="id" w:eastAsia="en-US" w:bidi="ar-SA"/>
      </w:rPr>
    </w:lvl>
  </w:abstractNum>
  <w:abstractNum w:abstractNumId="94" w15:restartNumberingAfterBreak="0">
    <w:nsid w:val="6E853069"/>
    <w:multiLevelType w:val="hybridMultilevel"/>
    <w:tmpl w:val="CB10E14C"/>
    <w:lvl w:ilvl="0" w:tplc="A434ED24">
      <w:start w:val="1"/>
      <w:numFmt w:val="lowerLetter"/>
      <w:lvlText w:val="%1."/>
      <w:lvlJc w:val="left"/>
      <w:pPr>
        <w:ind w:left="571" w:hanging="389"/>
      </w:pPr>
      <w:rPr>
        <w:rFonts w:ascii="Times New Roman" w:eastAsia="Times New Roman" w:hAnsi="Times New Roman" w:cs="Times New Roman" w:hint="default"/>
        <w:b w:val="0"/>
        <w:bCs w:val="0"/>
        <w:i w:val="0"/>
        <w:iCs w:val="0"/>
        <w:spacing w:val="-1"/>
        <w:w w:val="100"/>
        <w:sz w:val="24"/>
        <w:szCs w:val="24"/>
        <w:lang w:val="id" w:eastAsia="en-US" w:bidi="ar-SA"/>
      </w:rPr>
    </w:lvl>
    <w:lvl w:ilvl="1" w:tplc="3918CE0E">
      <w:numFmt w:val="bullet"/>
      <w:lvlText w:val="•"/>
      <w:lvlJc w:val="left"/>
      <w:pPr>
        <w:ind w:left="1159" w:hanging="389"/>
      </w:pPr>
      <w:rPr>
        <w:rFonts w:hint="default"/>
        <w:lang w:val="id" w:eastAsia="en-US" w:bidi="ar-SA"/>
      </w:rPr>
    </w:lvl>
    <w:lvl w:ilvl="2" w:tplc="6ECC0EB8">
      <w:numFmt w:val="bullet"/>
      <w:lvlText w:val="•"/>
      <w:lvlJc w:val="left"/>
      <w:pPr>
        <w:ind w:left="1739" w:hanging="389"/>
      </w:pPr>
      <w:rPr>
        <w:rFonts w:hint="default"/>
        <w:lang w:val="id" w:eastAsia="en-US" w:bidi="ar-SA"/>
      </w:rPr>
    </w:lvl>
    <w:lvl w:ilvl="3" w:tplc="0CE4DF42">
      <w:numFmt w:val="bullet"/>
      <w:lvlText w:val="•"/>
      <w:lvlJc w:val="left"/>
      <w:pPr>
        <w:ind w:left="2318" w:hanging="389"/>
      </w:pPr>
      <w:rPr>
        <w:rFonts w:hint="default"/>
        <w:lang w:val="id" w:eastAsia="en-US" w:bidi="ar-SA"/>
      </w:rPr>
    </w:lvl>
    <w:lvl w:ilvl="4" w:tplc="74508744">
      <w:numFmt w:val="bullet"/>
      <w:lvlText w:val="•"/>
      <w:lvlJc w:val="left"/>
      <w:pPr>
        <w:ind w:left="2898" w:hanging="389"/>
      </w:pPr>
      <w:rPr>
        <w:rFonts w:hint="default"/>
        <w:lang w:val="id" w:eastAsia="en-US" w:bidi="ar-SA"/>
      </w:rPr>
    </w:lvl>
    <w:lvl w:ilvl="5" w:tplc="A6F0C544">
      <w:numFmt w:val="bullet"/>
      <w:lvlText w:val="•"/>
      <w:lvlJc w:val="left"/>
      <w:pPr>
        <w:ind w:left="3477" w:hanging="389"/>
      </w:pPr>
      <w:rPr>
        <w:rFonts w:hint="default"/>
        <w:lang w:val="id" w:eastAsia="en-US" w:bidi="ar-SA"/>
      </w:rPr>
    </w:lvl>
    <w:lvl w:ilvl="6" w:tplc="70FA91A6">
      <w:numFmt w:val="bullet"/>
      <w:lvlText w:val="•"/>
      <w:lvlJc w:val="left"/>
      <w:pPr>
        <w:ind w:left="4057" w:hanging="389"/>
      </w:pPr>
      <w:rPr>
        <w:rFonts w:hint="default"/>
        <w:lang w:val="id" w:eastAsia="en-US" w:bidi="ar-SA"/>
      </w:rPr>
    </w:lvl>
    <w:lvl w:ilvl="7" w:tplc="18E4619C">
      <w:numFmt w:val="bullet"/>
      <w:lvlText w:val="•"/>
      <w:lvlJc w:val="left"/>
      <w:pPr>
        <w:ind w:left="4636" w:hanging="389"/>
      </w:pPr>
      <w:rPr>
        <w:rFonts w:hint="default"/>
        <w:lang w:val="id" w:eastAsia="en-US" w:bidi="ar-SA"/>
      </w:rPr>
    </w:lvl>
    <w:lvl w:ilvl="8" w:tplc="0E3E9F4C">
      <w:numFmt w:val="bullet"/>
      <w:lvlText w:val="•"/>
      <w:lvlJc w:val="left"/>
      <w:pPr>
        <w:ind w:left="5216" w:hanging="389"/>
      </w:pPr>
      <w:rPr>
        <w:rFonts w:hint="default"/>
        <w:lang w:val="id" w:eastAsia="en-US" w:bidi="ar-SA"/>
      </w:rPr>
    </w:lvl>
  </w:abstractNum>
  <w:abstractNum w:abstractNumId="95" w15:restartNumberingAfterBreak="0">
    <w:nsid w:val="6EDB08D4"/>
    <w:multiLevelType w:val="hybridMultilevel"/>
    <w:tmpl w:val="B7F0FB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6" w15:restartNumberingAfterBreak="0">
    <w:nsid w:val="70401D46"/>
    <w:multiLevelType w:val="hybridMultilevel"/>
    <w:tmpl w:val="5DB45180"/>
    <w:lvl w:ilvl="0" w:tplc="FA260B4E">
      <w:start w:val="6"/>
      <w:numFmt w:val="lowerLetter"/>
      <w:lvlText w:val="%1."/>
      <w:lvlJc w:val="left"/>
      <w:pPr>
        <w:ind w:left="3005" w:hanging="425"/>
      </w:pPr>
      <w:rPr>
        <w:rFonts w:ascii="Times New Roman" w:eastAsia="Times New Roman" w:hAnsi="Times New Roman" w:cs="Times New Roman" w:hint="default"/>
        <w:b w:val="0"/>
        <w:bCs w:val="0"/>
        <w:i w:val="0"/>
        <w:iCs w:val="0"/>
        <w:spacing w:val="-1"/>
        <w:w w:val="100"/>
        <w:sz w:val="24"/>
        <w:szCs w:val="24"/>
        <w:lang w:val="id" w:eastAsia="en-US" w:bidi="ar-SA"/>
      </w:rPr>
    </w:lvl>
    <w:lvl w:ilvl="1" w:tplc="14B26290">
      <w:numFmt w:val="bullet"/>
      <w:lvlText w:val="•"/>
      <w:lvlJc w:val="left"/>
      <w:pPr>
        <w:ind w:left="3856" w:hanging="425"/>
      </w:pPr>
      <w:rPr>
        <w:rFonts w:hint="default"/>
        <w:lang w:val="id" w:eastAsia="en-US" w:bidi="ar-SA"/>
      </w:rPr>
    </w:lvl>
    <w:lvl w:ilvl="2" w:tplc="C228F0AC">
      <w:numFmt w:val="bullet"/>
      <w:lvlText w:val="•"/>
      <w:lvlJc w:val="left"/>
      <w:pPr>
        <w:ind w:left="4712" w:hanging="425"/>
      </w:pPr>
      <w:rPr>
        <w:rFonts w:hint="default"/>
        <w:lang w:val="id" w:eastAsia="en-US" w:bidi="ar-SA"/>
      </w:rPr>
    </w:lvl>
    <w:lvl w:ilvl="3" w:tplc="85881A42">
      <w:numFmt w:val="bullet"/>
      <w:lvlText w:val="•"/>
      <w:lvlJc w:val="left"/>
      <w:pPr>
        <w:ind w:left="5568" w:hanging="425"/>
      </w:pPr>
      <w:rPr>
        <w:rFonts w:hint="default"/>
        <w:lang w:val="id" w:eastAsia="en-US" w:bidi="ar-SA"/>
      </w:rPr>
    </w:lvl>
    <w:lvl w:ilvl="4" w:tplc="DBA6004A">
      <w:numFmt w:val="bullet"/>
      <w:lvlText w:val="•"/>
      <w:lvlJc w:val="left"/>
      <w:pPr>
        <w:ind w:left="6424" w:hanging="425"/>
      </w:pPr>
      <w:rPr>
        <w:rFonts w:hint="default"/>
        <w:lang w:val="id" w:eastAsia="en-US" w:bidi="ar-SA"/>
      </w:rPr>
    </w:lvl>
    <w:lvl w:ilvl="5" w:tplc="6E0E746A">
      <w:numFmt w:val="bullet"/>
      <w:lvlText w:val="•"/>
      <w:lvlJc w:val="left"/>
      <w:pPr>
        <w:ind w:left="7280" w:hanging="425"/>
      </w:pPr>
      <w:rPr>
        <w:rFonts w:hint="default"/>
        <w:lang w:val="id" w:eastAsia="en-US" w:bidi="ar-SA"/>
      </w:rPr>
    </w:lvl>
    <w:lvl w:ilvl="6" w:tplc="95C42174">
      <w:numFmt w:val="bullet"/>
      <w:lvlText w:val="•"/>
      <w:lvlJc w:val="left"/>
      <w:pPr>
        <w:ind w:left="8136" w:hanging="425"/>
      </w:pPr>
      <w:rPr>
        <w:rFonts w:hint="default"/>
        <w:lang w:val="id" w:eastAsia="en-US" w:bidi="ar-SA"/>
      </w:rPr>
    </w:lvl>
    <w:lvl w:ilvl="7" w:tplc="C6A2E5C4">
      <w:numFmt w:val="bullet"/>
      <w:lvlText w:val="•"/>
      <w:lvlJc w:val="left"/>
      <w:pPr>
        <w:ind w:left="8992" w:hanging="425"/>
      </w:pPr>
      <w:rPr>
        <w:rFonts w:hint="default"/>
        <w:lang w:val="id" w:eastAsia="en-US" w:bidi="ar-SA"/>
      </w:rPr>
    </w:lvl>
    <w:lvl w:ilvl="8" w:tplc="2E76C134">
      <w:numFmt w:val="bullet"/>
      <w:lvlText w:val="•"/>
      <w:lvlJc w:val="left"/>
      <w:pPr>
        <w:ind w:left="9848" w:hanging="425"/>
      </w:pPr>
      <w:rPr>
        <w:rFonts w:hint="default"/>
        <w:lang w:val="id" w:eastAsia="en-US" w:bidi="ar-SA"/>
      </w:rPr>
    </w:lvl>
  </w:abstractNum>
  <w:abstractNum w:abstractNumId="97" w15:restartNumberingAfterBreak="0">
    <w:nsid w:val="70BB7E3A"/>
    <w:multiLevelType w:val="hybridMultilevel"/>
    <w:tmpl w:val="92DC6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0C639B7"/>
    <w:multiLevelType w:val="hybridMultilevel"/>
    <w:tmpl w:val="A6348434"/>
    <w:lvl w:ilvl="0" w:tplc="4A84315C">
      <w:start w:val="1"/>
      <w:numFmt w:val="upperLetter"/>
      <w:lvlText w:val="%1."/>
      <w:lvlJc w:val="left"/>
      <w:pPr>
        <w:ind w:left="3005" w:hanging="284"/>
      </w:pPr>
      <w:rPr>
        <w:rFonts w:ascii="Times New Roman" w:eastAsia="Times New Roman" w:hAnsi="Times New Roman" w:cs="Times New Roman" w:hint="default"/>
        <w:b/>
        <w:bCs/>
        <w:i w:val="0"/>
        <w:iCs w:val="0"/>
        <w:spacing w:val="-1"/>
        <w:w w:val="100"/>
        <w:sz w:val="24"/>
        <w:szCs w:val="24"/>
        <w:lang w:val="id" w:eastAsia="en-US" w:bidi="ar-SA"/>
      </w:rPr>
    </w:lvl>
    <w:lvl w:ilvl="1" w:tplc="F7B8D702">
      <w:numFmt w:val="bullet"/>
      <w:lvlText w:val="•"/>
      <w:lvlJc w:val="left"/>
      <w:pPr>
        <w:ind w:left="3856" w:hanging="284"/>
      </w:pPr>
      <w:rPr>
        <w:rFonts w:hint="default"/>
        <w:lang w:val="id" w:eastAsia="en-US" w:bidi="ar-SA"/>
      </w:rPr>
    </w:lvl>
    <w:lvl w:ilvl="2" w:tplc="217CEE14">
      <w:numFmt w:val="bullet"/>
      <w:lvlText w:val="•"/>
      <w:lvlJc w:val="left"/>
      <w:pPr>
        <w:ind w:left="4712" w:hanging="284"/>
      </w:pPr>
      <w:rPr>
        <w:rFonts w:hint="default"/>
        <w:lang w:val="id" w:eastAsia="en-US" w:bidi="ar-SA"/>
      </w:rPr>
    </w:lvl>
    <w:lvl w:ilvl="3" w:tplc="347021DC">
      <w:numFmt w:val="bullet"/>
      <w:lvlText w:val="•"/>
      <w:lvlJc w:val="left"/>
      <w:pPr>
        <w:ind w:left="5568" w:hanging="284"/>
      </w:pPr>
      <w:rPr>
        <w:rFonts w:hint="default"/>
        <w:lang w:val="id" w:eastAsia="en-US" w:bidi="ar-SA"/>
      </w:rPr>
    </w:lvl>
    <w:lvl w:ilvl="4" w:tplc="3CCE1AAC">
      <w:numFmt w:val="bullet"/>
      <w:lvlText w:val="•"/>
      <w:lvlJc w:val="left"/>
      <w:pPr>
        <w:ind w:left="6424" w:hanging="284"/>
      </w:pPr>
      <w:rPr>
        <w:rFonts w:hint="default"/>
        <w:lang w:val="id" w:eastAsia="en-US" w:bidi="ar-SA"/>
      </w:rPr>
    </w:lvl>
    <w:lvl w:ilvl="5" w:tplc="C0F4CC20">
      <w:numFmt w:val="bullet"/>
      <w:lvlText w:val="•"/>
      <w:lvlJc w:val="left"/>
      <w:pPr>
        <w:ind w:left="7280" w:hanging="284"/>
      </w:pPr>
      <w:rPr>
        <w:rFonts w:hint="default"/>
        <w:lang w:val="id" w:eastAsia="en-US" w:bidi="ar-SA"/>
      </w:rPr>
    </w:lvl>
    <w:lvl w:ilvl="6" w:tplc="A49EC548">
      <w:numFmt w:val="bullet"/>
      <w:lvlText w:val="•"/>
      <w:lvlJc w:val="left"/>
      <w:pPr>
        <w:ind w:left="8136" w:hanging="284"/>
      </w:pPr>
      <w:rPr>
        <w:rFonts w:hint="default"/>
        <w:lang w:val="id" w:eastAsia="en-US" w:bidi="ar-SA"/>
      </w:rPr>
    </w:lvl>
    <w:lvl w:ilvl="7" w:tplc="00B809DA">
      <w:numFmt w:val="bullet"/>
      <w:lvlText w:val="•"/>
      <w:lvlJc w:val="left"/>
      <w:pPr>
        <w:ind w:left="8992" w:hanging="284"/>
      </w:pPr>
      <w:rPr>
        <w:rFonts w:hint="default"/>
        <w:lang w:val="id" w:eastAsia="en-US" w:bidi="ar-SA"/>
      </w:rPr>
    </w:lvl>
    <w:lvl w:ilvl="8" w:tplc="60065BCC">
      <w:numFmt w:val="bullet"/>
      <w:lvlText w:val="•"/>
      <w:lvlJc w:val="left"/>
      <w:pPr>
        <w:ind w:left="9848" w:hanging="284"/>
      </w:pPr>
      <w:rPr>
        <w:rFonts w:hint="default"/>
        <w:lang w:val="id" w:eastAsia="en-US" w:bidi="ar-SA"/>
      </w:rPr>
    </w:lvl>
  </w:abstractNum>
  <w:abstractNum w:abstractNumId="99" w15:restartNumberingAfterBreak="0">
    <w:nsid w:val="726967B9"/>
    <w:multiLevelType w:val="hybridMultilevel"/>
    <w:tmpl w:val="CAB06DA6"/>
    <w:lvl w:ilvl="0" w:tplc="D6BECAAC">
      <w:start w:val="1"/>
      <w:numFmt w:val="decimal"/>
      <w:lvlText w:val="%1."/>
      <w:lvlJc w:val="left"/>
      <w:pPr>
        <w:ind w:left="459" w:hanging="291"/>
      </w:pPr>
      <w:rPr>
        <w:rFonts w:ascii="Times New Roman" w:eastAsia="Times New Roman" w:hAnsi="Times New Roman" w:cs="Times New Roman" w:hint="default"/>
        <w:b w:val="0"/>
        <w:bCs w:val="0"/>
        <w:i w:val="0"/>
        <w:iCs w:val="0"/>
        <w:spacing w:val="0"/>
        <w:w w:val="99"/>
        <w:sz w:val="20"/>
        <w:szCs w:val="20"/>
        <w:lang w:val="id" w:eastAsia="en-US" w:bidi="ar-SA"/>
      </w:rPr>
    </w:lvl>
    <w:lvl w:ilvl="1" w:tplc="A17A67FC">
      <w:numFmt w:val="bullet"/>
      <w:lvlText w:val="•"/>
      <w:lvlJc w:val="left"/>
      <w:pPr>
        <w:ind w:left="612" w:hanging="291"/>
      </w:pPr>
      <w:rPr>
        <w:rFonts w:hint="default"/>
        <w:lang w:val="id" w:eastAsia="en-US" w:bidi="ar-SA"/>
      </w:rPr>
    </w:lvl>
    <w:lvl w:ilvl="2" w:tplc="9A4013D2">
      <w:numFmt w:val="bullet"/>
      <w:lvlText w:val="•"/>
      <w:lvlJc w:val="left"/>
      <w:pPr>
        <w:ind w:left="765" w:hanging="291"/>
      </w:pPr>
      <w:rPr>
        <w:rFonts w:hint="default"/>
        <w:lang w:val="id" w:eastAsia="en-US" w:bidi="ar-SA"/>
      </w:rPr>
    </w:lvl>
    <w:lvl w:ilvl="3" w:tplc="DB1A1A6A">
      <w:numFmt w:val="bullet"/>
      <w:lvlText w:val="•"/>
      <w:lvlJc w:val="left"/>
      <w:pPr>
        <w:ind w:left="918" w:hanging="291"/>
      </w:pPr>
      <w:rPr>
        <w:rFonts w:hint="default"/>
        <w:lang w:val="id" w:eastAsia="en-US" w:bidi="ar-SA"/>
      </w:rPr>
    </w:lvl>
    <w:lvl w:ilvl="4" w:tplc="DA66F776">
      <w:numFmt w:val="bullet"/>
      <w:lvlText w:val="•"/>
      <w:lvlJc w:val="left"/>
      <w:pPr>
        <w:ind w:left="1070" w:hanging="291"/>
      </w:pPr>
      <w:rPr>
        <w:rFonts w:hint="default"/>
        <w:lang w:val="id" w:eastAsia="en-US" w:bidi="ar-SA"/>
      </w:rPr>
    </w:lvl>
    <w:lvl w:ilvl="5" w:tplc="34E0043A">
      <w:numFmt w:val="bullet"/>
      <w:lvlText w:val="•"/>
      <w:lvlJc w:val="left"/>
      <w:pPr>
        <w:ind w:left="1223" w:hanging="291"/>
      </w:pPr>
      <w:rPr>
        <w:rFonts w:hint="default"/>
        <w:lang w:val="id" w:eastAsia="en-US" w:bidi="ar-SA"/>
      </w:rPr>
    </w:lvl>
    <w:lvl w:ilvl="6" w:tplc="665E84C2">
      <w:numFmt w:val="bullet"/>
      <w:lvlText w:val="•"/>
      <w:lvlJc w:val="left"/>
      <w:pPr>
        <w:ind w:left="1376" w:hanging="291"/>
      </w:pPr>
      <w:rPr>
        <w:rFonts w:hint="default"/>
        <w:lang w:val="id" w:eastAsia="en-US" w:bidi="ar-SA"/>
      </w:rPr>
    </w:lvl>
    <w:lvl w:ilvl="7" w:tplc="AA4CC2D0">
      <w:numFmt w:val="bullet"/>
      <w:lvlText w:val="•"/>
      <w:lvlJc w:val="left"/>
      <w:pPr>
        <w:ind w:left="1528" w:hanging="291"/>
      </w:pPr>
      <w:rPr>
        <w:rFonts w:hint="default"/>
        <w:lang w:val="id" w:eastAsia="en-US" w:bidi="ar-SA"/>
      </w:rPr>
    </w:lvl>
    <w:lvl w:ilvl="8" w:tplc="21E22066">
      <w:numFmt w:val="bullet"/>
      <w:lvlText w:val="•"/>
      <w:lvlJc w:val="left"/>
      <w:pPr>
        <w:ind w:left="1681" w:hanging="291"/>
      </w:pPr>
      <w:rPr>
        <w:rFonts w:hint="default"/>
        <w:lang w:val="id" w:eastAsia="en-US" w:bidi="ar-SA"/>
      </w:rPr>
    </w:lvl>
  </w:abstractNum>
  <w:abstractNum w:abstractNumId="100" w15:restartNumberingAfterBreak="0">
    <w:nsid w:val="78CD1A0B"/>
    <w:multiLevelType w:val="hybridMultilevel"/>
    <w:tmpl w:val="A5705448"/>
    <w:lvl w:ilvl="0" w:tplc="A93E532E">
      <w:start w:val="1"/>
      <w:numFmt w:val="decimal"/>
      <w:lvlText w:val="%1."/>
      <w:lvlJc w:val="left"/>
      <w:pPr>
        <w:ind w:left="2196"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6AF82984">
      <w:start w:val="1"/>
      <w:numFmt w:val="lowerLetter"/>
      <w:lvlText w:val="%2."/>
      <w:lvlJc w:val="left"/>
      <w:pPr>
        <w:ind w:left="2436" w:hanging="281"/>
      </w:pPr>
      <w:rPr>
        <w:rFonts w:ascii="Times New Roman" w:eastAsia="Times New Roman" w:hAnsi="Times New Roman" w:cs="Times New Roman" w:hint="default"/>
        <w:b w:val="0"/>
        <w:bCs w:val="0"/>
        <w:i w:val="0"/>
        <w:iCs w:val="0"/>
        <w:spacing w:val="-1"/>
        <w:w w:val="100"/>
        <w:sz w:val="24"/>
        <w:szCs w:val="24"/>
        <w:lang w:val="id" w:eastAsia="en-US" w:bidi="ar-SA"/>
      </w:rPr>
    </w:lvl>
    <w:lvl w:ilvl="2" w:tplc="06BCCF9A">
      <w:start w:val="1"/>
      <w:numFmt w:val="lowerLetter"/>
      <w:lvlText w:val="%3."/>
      <w:lvlJc w:val="left"/>
      <w:pPr>
        <w:ind w:left="2697" w:hanging="202"/>
      </w:pPr>
      <w:rPr>
        <w:rFonts w:ascii="Arial MT" w:eastAsia="Arial MT" w:hAnsi="Arial MT" w:cs="Arial MT" w:hint="default"/>
        <w:b w:val="0"/>
        <w:bCs w:val="0"/>
        <w:i w:val="0"/>
        <w:iCs w:val="0"/>
        <w:spacing w:val="0"/>
        <w:w w:val="100"/>
        <w:sz w:val="18"/>
        <w:szCs w:val="18"/>
        <w:lang w:val="id" w:eastAsia="en-US" w:bidi="ar-SA"/>
      </w:rPr>
    </w:lvl>
    <w:lvl w:ilvl="3" w:tplc="E2569F4A">
      <w:numFmt w:val="bullet"/>
      <w:lvlText w:val="•"/>
      <w:lvlJc w:val="left"/>
      <w:pPr>
        <w:ind w:left="2580" w:hanging="202"/>
      </w:pPr>
      <w:rPr>
        <w:rFonts w:hint="default"/>
        <w:lang w:val="id" w:eastAsia="en-US" w:bidi="ar-SA"/>
      </w:rPr>
    </w:lvl>
    <w:lvl w:ilvl="4" w:tplc="689C91FA">
      <w:numFmt w:val="bullet"/>
      <w:lvlText w:val="•"/>
      <w:lvlJc w:val="left"/>
      <w:pPr>
        <w:ind w:left="2700" w:hanging="202"/>
      </w:pPr>
      <w:rPr>
        <w:rFonts w:hint="default"/>
        <w:lang w:val="id" w:eastAsia="en-US" w:bidi="ar-SA"/>
      </w:rPr>
    </w:lvl>
    <w:lvl w:ilvl="5" w:tplc="95008F86">
      <w:numFmt w:val="bullet"/>
      <w:lvlText w:val="•"/>
      <w:lvlJc w:val="left"/>
      <w:pPr>
        <w:ind w:left="4176" w:hanging="202"/>
      </w:pPr>
      <w:rPr>
        <w:rFonts w:hint="default"/>
        <w:lang w:val="id" w:eastAsia="en-US" w:bidi="ar-SA"/>
      </w:rPr>
    </w:lvl>
    <w:lvl w:ilvl="6" w:tplc="9378DF6C">
      <w:numFmt w:val="bullet"/>
      <w:lvlText w:val="•"/>
      <w:lvlJc w:val="left"/>
      <w:pPr>
        <w:ind w:left="5653" w:hanging="202"/>
      </w:pPr>
      <w:rPr>
        <w:rFonts w:hint="default"/>
        <w:lang w:val="id" w:eastAsia="en-US" w:bidi="ar-SA"/>
      </w:rPr>
    </w:lvl>
    <w:lvl w:ilvl="7" w:tplc="F2D0A6BA">
      <w:numFmt w:val="bullet"/>
      <w:lvlText w:val="•"/>
      <w:lvlJc w:val="left"/>
      <w:pPr>
        <w:ind w:left="7130" w:hanging="202"/>
      </w:pPr>
      <w:rPr>
        <w:rFonts w:hint="default"/>
        <w:lang w:val="id" w:eastAsia="en-US" w:bidi="ar-SA"/>
      </w:rPr>
    </w:lvl>
    <w:lvl w:ilvl="8" w:tplc="DA64D6D0">
      <w:numFmt w:val="bullet"/>
      <w:lvlText w:val="•"/>
      <w:lvlJc w:val="left"/>
      <w:pPr>
        <w:ind w:left="8606" w:hanging="202"/>
      </w:pPr>
      <w:rPr>
        <w:rFonts w:hint="default"/>
        <w:lang w:val="id" w:eastAsia="en-US" w:bidi="ar-SA"/>
      </w:rPr>
    </w:lvl>
  </w:abstractNum>
  <w:abstractNum w:abstractNumId="101" w15:restartNumberingAfterBreak="0">
    <w:nsid w:val="7D672BAF"/>
    <w:multiLevelType w:val="hybridMultilevel"/>
    <w:tmpl w:val="36467A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2" w15:restartNumberingAfterBreak="0">
    <w:nsid w:val="7D6F667A"/>
    <w:multiLevelType w:val="hybridMultilevel"/>
    <w:tmpl w:val="3E62A2D2"/>
    <w:lvl w:ilvl="0" w:tplc="BDECA736">
      <w:start w:val="1"/>
      <w:numFmt w:val="upperLetter"/>
      <w:lvlText w:val="%1."/>
      <w:lvlJc w:val="left"/>
      <w:pPr>
        <w:ind w:left="2011" w:hanging="284"/>
        <w:jc w:val="right"/>
      </w:pPr>
      <w:rPr>
        <w:rFonts w:ascii="Times New Roman" w:eastAsia="Times New Roman" w:hAnsi="Times New Roman" w:cs="Times New Roman" w:hint="default"/>
        <w:b/>
        <w:bCs/>
        <w:i w:val="0"/>
        <w:iCs w:val="0"/>
        <w:spacing w:val="-1"/>
        <w:w w:val="100"/>
        <w:sz w:val="24"/>
        <w:szCs w:val="24"/>
        <w:lang w:val="id" w:eastAsia="en-US" w:bidi="ar-SA"/>
      </w:rPr>
    </w:lvl>
    <w:lvl w:ilvl="1" w:tplc="2E6A11F2">
      <w:start w:val="1"/>
      <w:numFmt w:val="decimal"/>
      <w:lvlText w:val="%2."/>
      <w:lvlJc w:val="left"/>
      <w:pPr>
        <w:ind w:left="2294" w:hanging="284"/>
      </w:pPr>
      <w:rPr>
        <w:rFonts w:ascii="Times New Roman" w:eastAsia="Times New Roman" w:hAnsi="Times New Roman" w:cs="Times New Roman" w:hint="default"/>
        <w:b w:val="0"/>
        <w:bCs w:val="0"/>
        <w:i w:val="0"/>
        <w:iCs w:val="0"/>
        <w:spacing w:val="0"/>
        <w:w w:val="97"/>
        <w:sz w:val="24"/>
        <w:szCs w:val="24"/>
        <w:lang w:val="id" w:eastAsia="en-US" w:bidi="ar-SA"/>
      </w:rPr>
    </w:lvl>
    <w:lvl w:ilvl="2" w:tplc="AD52CB5E">
      <w:numFmt w:val="bullet"/>
      <w:lvlText w:val="•"/>
      <w:lvlJc w:val="left"/>
      <w:pPr>
        <w:ind w:left="3328" w:hanging="284"/>
      </w:pPr>
      <w:rPr>
        <w:rFonts w:hint="default"/>
        <w:lang w:val="id" w:eastAsia="en-US" w:bidi="ar-SA"/>
      </w:rPr>
    </w:lvl>
    <w:lvl w:ilvl="3" w:tplc="8A8C954E">
      <w:numFmt w:val="bullet"/>
      <w:lvlText w:val="•"/>
      <w:lvlJc w:val="left"/>
      <w:pPr>
        <w:ind w:left="4357" w:hanging="284"/>
      </w:pPr>
      <w:rPr>
        <w:rFonts w:hint="default"/>
        <w:lang w:val="id" w:eastAsia="en-US" w:bidi="ar-SA"/>
      </w:rPr>
    </w:lvl>
    <w:lvl w:ilvl="4" w:tplc="545CB1F2">
      <w:numFmt w:val="bullet"/>
      <w:lvlText w:val="•"/>
      <w:lvlJc w:val="left"/>
      <w:pPr>
        <w:ind w:left="5386" w:hanging="284"/>
      </w:pPr>
      <w:rPr>
        <w:rFonts w:hint="default"/>
        <w:lang w:val="id" w:eastAsia="en-US" w:bidi="ar-SA"/>
      </w:rPr>
    </w:lvl>
    <w:lvl w:ilvl="5" w:tplc="33D86292">
      <w:numFmt w:val="bullet"/>
      <w:lvlText w:val="•"/>
      <w:lvlJc w:val="left"/>
      <w:pPr>
        <w:ind w:left="6415" w:hanging="284"/>
      </w:pPr>
      <w:rPr>
        <w:rFonts w:hint="default"/>
        <w:lang w:val="id" w:eastAsia="en-US" w:bidi="ar-SA"/>
      </w:rPr>
    </w:lvl>
    <w:lvl w:ilvl="6" w:tplc="E312ADD2">
      <w:numFmt w:val="bullet"/>
      <w:lvlText w:val="•"/>
      <w:lvlJc w:val="left"/>
      <w:pPr>
        <w:ind w:left="7444" w:hanging="284"/>
      </w:pPr>
      <w:rPr>
        <w:rFonts w:hint="default"/>
        <w:lang w:val="id" w:eastAsia="en-US" w:bidi="ar-SA"/>
      </w:rPr>
    </w:lvl>
    <w:lvl w:ilvl="7" w:tplc="FBD816B2">
      <w:numFmt w:val="bullet"/>
      <w:lvlText w:val="•"/>
      <w:lvlJc w:val="left"/>
      <w:pPr>
        <w:ind w:left="8473" w:hanging="284"/>
      </w:pPr>
      <w:rPr>
        <w:rFonts w:hint="default"/>
        <w:lang w:val="id" w:eastAsia="en-US" w:bidi="ar-SA"/>
      </w:rPr>
    </w:lvl>
    <w:lvl w:ilvl="8" w:tplc="31D40762">
      <w:numFmt w:val="bullet"/>
      <w:lvlText w:val="•"/>
      <w:lvlJc w:val="left"/>
      <w:pPr>
        <w:ind w:left="9502" w:hanging="284"/>
      </w:pPr>
      <w:rPr>
        <w:rFonts w:hint="default"/>
        <w:lang w:val="id" w:eastAsia="en-US" w:bidi="ar-SA"/>
      </w:rPr>
    </w:lvl>
  </w:abstractNum>
  <w:abstractNum w:abstractNumId="103" w15:restartNumberingAfterBreak="0">
    <w:nsid w:val="7DBA28BC"/>
    <w:multiLevelType w:val="hybridMultilevel"/>
    <w:tmpl w:val="E26E3512"/>
    <w:lvl w:ilvl="0" w:tplc="7C38D87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7F3322F1"/>
    <w:multiLevelType w:val="multilevel"/>
    <w:tmpl w:val="40C05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7FCC186C"/>
    <w:multiLevelType w:val="hybridMultilevel"/>
    <w:tmpl w:val="13C4A918"/>
    <w:lvl w:ilvl="0" w:tplc="AA4A7D94">
      <w:start w:val="1"/>
      <w:numFmt w:val="upperLetter"/>
      <w:lvlText w:val="%1."/>
      <w:lvlJc w:val="left"/>
      <w:pPr>
        <w:ind w:left="3005" w:hanging="284"/>
      </w:pPr>
      <w:rPr>
        <w:rFonts w:hint="default"/>
        <w:spacing w:val="-1"/>
        <w:w w:val="100"/>
        <w:lang w:val="id" w:eastAsia="en-US" w:bidi="ar-SA"/>
      </w:rPr>
    </w:lvl>
    <w:lvl w:ilvl="1" w:tplc="10887CAE">
      <w:start w:val="1"/>
      <w:numFmt w:val="decimal"/>
      <w:lvlText w:val="%2."/>
      <w:lvlJc w:val="left"/>
      <w:pPr>
        <w:ind w:left="3288"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tplc="92008716">
      <w:numFmt w:val="bullet"/>
      <w:lvlText w:val="•"/>
      <w:lvlJc w:val="left"/>
      <w:pPr>
        <w:ind w:left="4200" w:hanging="284"/>
      </w:pPr>
      <w:rPr>
        <w:rFonts w:hint="default"/>
        <w:lang w:val="id" w:eastAsia="en-US" w:bidi="ar-SA"/>
      </w:rPr>
    </w:lvl>
    <w:lvl w:ilvl="3" w:tplc="C56E8282">
      <w:numFmt w:val="bullet"/>
      <w:lvlText w:val="•"/>
      <w:lvlJc w:val="left"/>
      <w:pPr>
        <w:ind w:left="5120" w:hanging="284"/>
      </w:pPr>
      <w:rPr>
        <w:rFonts w:hint="default"/>
        <w:lang w:val="id" w:eastAsia="en-US" w:bidi="ar-SA"/>
      </w:rPr>
    </w:lvl>
    <w:lvl w:ilvl="4" w:tplc="3A9A8DA6">
      <w:numFmt w:val="bullet"/>
      <w:lvlText w:val="•"/>
      <w:lvlJc w:val="left"/>
      <w:pPr>
        <w:ind w:left="6040" w:hanging="284"/>
      </w:pPr>
      <w:rPr>
        <w:rFonts w:hint="default"/>
        <w:lang w:val="id" w:eastAsia="en-US" w:bidi="ar-SA"/>
      </w:rPr>
    </w:lvl>
    <w:lvl w:ilvl="5" w:tplc="7B54ADE6">
      <w:numFmt w:val="bullet"/>
      <w:lvlText w:val="•"/>
      <w:lvlJc w:val="left"/>
      <w:pPr>
        <w:ind w:left="6960" w:hanging="284"/>
      </w:pPr>
      <w:rPr>
        <w:rFonts w:hint="default"/>
        <w:lang w:val="id" w:eastAsia="en-US" w:bidi="ar-SA"/>
      </w:rPr>
    </w:lvl>
    <w:lvl w:ilvl="6" w:tplc="F4D08C36">
      <w:numFmt w:val="bullet"/>
      <w:lvlText w:val="•"/>
      <w:lvlJc w:val="left"/>
      <w:pPr>
        <w:ind w:left="7880" w:hanging="284"/>
      </w:pPr>
      <w:rPr>
        <w:rFonts w:hint="default"/>
        <w:lang w:val="id" w:eastAsia="en-US" w:bidi="ar-SA"/>
      </w:rPr>
    </w:lvl>
    <w:lvl w:ilvl="7" w:tplc="8D9C27F2">
      <w:numFmt w:val="bullet"/>
      <w:lvlText w:val="•"/>
      <w:lvlJc w:val="left"/>
      <w:pPr>
        <w:ind w:left="8800" w:hanging="284"/>
      </w:pPr>
      <w:rPr>
        <w:rFonts w:hint="default"/>
        <w:lang w:val="id" w:eastAsia="en-US" w:bidi="ar-SA"/>
      </w:rPr>
    </w:lvl>
    <w:lvl w:ilvl="8" w:tplc="F5CEA2E2">
      <w:numFmt w:val="bullet"/>
      <w:lvlText w:val="•"/>
      <w:lvlJc w:val="left"/>
      <w:pPr>
        <w:ind w:left="9720" w:hanging="284"/>
      </w:pPr>
      <w:rPr>
        <w:rFonts w:hint="default"/>
        <w:lang w:val="id" w:eastAsia="en-US" w:bidi="ar-SA"/>
      </w:rPr>
    </w:lvl>
  </w:abstractNum>
  <w:num w:numId="1" w16cid:durableId="11414642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4335320">
    <w:abstractNumId w:val="97"/>
  </w:num>
  <w:num w:numId="3" w16cid:durableId="880869423">
    <w:abstractNumId w:val="103"/>
  </w:num>
  <w:num w:numId="4" w16cid:durableId="22632073">
    <w:abstractNumId w:val="45"/>
  </w:num>
  <w:num w:numId="5" w16cid:durableId="482934987">
    <w:abstractNumId w:val="104"/>
  </w:num>
  <w:num w:numId="6" w16cid:durableId="1064640208">
    <w:abstractNumId w:val="76"/>
  </w:num>
  <w:num w:numId="7" w16cid:durableId="200362691">
    <w:abstractNumId w:val="22"/>
  </w:num>
  <w:num w:numId="8" w16cid:durableId="424807781">
    <w:abstractNumId w:val="0"/>
  </w:num>
  <w:num w:numId="9" w16cid:durableId="10685560">
    <w:abstractNumId w:val="89"/>
  </w:num>
  <w:num w:numId="10" w16cid:durableId="347605049">
    <w:abstractNumId w:val="7"/>
  </w:num>
  <w:num w:numId="11" w16cid:durableId="2098166158">
    <w:abstractNumId w:val="101"/>
  </w:num>
  <w:num w:numId="12" w16cid:durableId="443115349">
    <w:abstractNumId w:val="57"/>
  </w:num>
  <w:num w:numId="13" w16cid:durableId="1826431565">
    <w:abstractNumId w:val="24"/>
  </w:num>
  <w:num w:numId="14" w16cid:durableId="726955144">
    <w:abstractNumId w:val="63"/>
  </w:num>
  <w:num w:numId="15" w16cid:durableId="1513568040">
    <w:abstractNumId w:val="37"/>
  </w:num>
  <w:num w:numId="16" w16cid:durableId="706414489">
    <w:abstractNumId w:val="48"/>
  </w:num>
  <w:num w:numId="17" w16cid:durableId="728840644">
    <w:abstractNumId w:val="95"/>
  </w:num>
  <w:num w:numId="18" w16cid:durableId="1627194073">
    <w:abstractNumId w:val="39"/>
  </w:num>
  <w:num w:numId="19" w16cid:durableId="17435465">
    <w:abstractNumId w:val="51"/>
  </w:num>
  <w:num w:numId="20" w16cid:durableId="1837957455">
    <w:abstractNumId w:val="18"/>
  </w:num>
  <w:num w:numId="21" w16cid:durableId="1621255407">
    <w:abstractNumId w:val="34"/>
  </w:num>
  <w:num w:numId="22" w16cid:durableId="116608942">
    <w:abstractNumId w:val="60"/>
  </w:num>
  <w:num w:numId="23" w16cid:durableId="1774939429">
    <w:abstractNumId w:val="9"/>
  </w:num>
  <w:num w:numId="24" w16cid:durableId="420836137">
    <w:abstractNumId w:val="6"/>
  </w:num>
  <w:num w:numId="25" w16cid:durableId="1357921901">
    <w:abstractNumId w:val="33"/>
  </w:num>
  <w:num w:numId="26" w16cid:durableId="305863957">
    <w:abstractNumId w:val="75"/>
  </w:num>
  <w:num w:numId="27" w16cid:durableId="2040666780">
    <w:abstractNumId w:val="28"/>
  </w:num>
  <w:num w:numId="28" w16cid:durableId="1074472185">
    <w:abstractNumId w:val="59"/>
  </w:num>
  <w:num w:numId="29" w16cid:durableId="1875729385">
    <w:abstractNumId w:val="77"/>
  </w:num>
  <w:num w:numId="30" w16cid:durableId="1056660611">
    <w:abstractNumId w:val="72"/>
  </w:num>
  <w:num w:numId="31" w16cid:durableId="150488811">
    <w:abstractNumId w:val="43"/>
  </w:num>
  <w:num w:numId="32" w16cid:durableId="350844469">
    <w:abstractNumId w:val="47"/>
  </w:num>
  <w:num w:numId="33" w16cid:durableId="380134977">
    <w:abstractNumId w:val="88"/>
  </w:num>
  <w:num w:numId="34" w16cid:durableId="1658611220">
    <w:abstractNumId w:val="73"/>
  </w:num>
  <w:num w:numId="35" w16cid:durableId="957687060">
    <w:abstractNumId w:val="17"/>
  </w:num>
  <w:num w:numId="36" w16cid:durableId="1830827650">
    <w:abstractNumId w:val="15"/>
  </w:num>
  <w:num w:numId="37" w16cid:durableId="2066877547">
    <w:abstractNumId w:val="27"/>
  </w:num>
  <w:num w:numId="38" w16cid:durableId="2089039568">
    <w:abstractNumId w:val="23"/>
  </w:num>
  <w:num w:numId="39" w16cid:durableId="741023286">
    <w:abstractNumId w:val="85"/>
  </w:num>
  <w:num w:numId="40" w16cid:durableId="171143267">
    <w:abstractNumId w:val="100"/>
  </w:num>
  <w:num w:numId="41" w16cid:durableId="159153264">
    <w:abstractNumId w:val="74"/>
  </w:num>
  <w:num w:numId="42" w16cid:durableId="1040515401">
    <w:abstractNumId w:val="91"/>
  </w:num>
  <w:num w:numId="43" w16cid:durableId="274138167">
    <w:abstractNumId w:val="79"/>
  </w:num>
  <w:num w:numId="44" w16cid:durableId="1577015759">
    <w:abstractNumId w:val="21"/>
  </w:num>
  <w:num w:numId="45" w16cid:durableId="180515125">
    <w:abstractNumId w:val="31"/>
  </w:num>
  <w:num w:numId="46" w16cid:durableId="137303528">
    <w:abstractNumId w:val="2"/>
  </w:num>
  <w:num w:numId="47" w16cid:durableId="501241134">
    <w:abstractNumId w:val="19"/>
  </w:num>
  <w:num w:numId="48" w16cid:durableId="1606502916">
    <w:abstractNumId w:val="71"/>
  </w:num>
  <w:num w:numId="49" w16cid:durableId="1150560444">
    <w:abstractNumId w:val="26"/>
  </w:num>
  <w:num w:numId="50" w16cid:durableId="1598252166">
    <w:abstractNumId w:val="94"/>
  </w:num>
  <w:num w:numId="51" w16cid:durableId="839540050">
    <w:abstractNumId w:val="3"/>
  </w:num>
  <w:num w:numId="52" w16cid:durableId="1044065900">
    <w:abstractNumId w:val="80"/>
  </w:num>
  <w:num w:numId="53" w16cid:durableId="9071747">
    <w:abstractNumId w:val="78"/>
  </w:num>
  <w:num w:numId="54" w16cid:durableId="1422919230">
    <w:abstractNumId w:val="4"/>
  </w:num>
  <w:num w:numId="55" w16cid:durableId="1558593411">
    <w:abstractNumId w:val="38"/>
  </w:num>
  <w:num w:numId="56" w16cid:durableId="31612069">
    <w:abstractNumId w:val="81"/>
  </w:num>
  <w:num w:numId="57" w16cid:durableId="1593392302">
    <w:abstractNumId w:val="49"/>
  </w:num>
  <w:num w:numId="58" w16cid:durableId="1473866407">
    <w:abstractNumId w:val="86"/>
  </w:num>
  <w:num w:numId="59" w16cid:durableId="294257807">
    <w:abstractNumId w:val="87"/>
  </w:num>
  <w:num w:numId="60" w16cid:durableId="1308586922">
    <w:abstractNumId w:val="66"/>
  </w:num>
  <w:num w:numId="61" w16cid:durableId="1427073498">
    <w:abstractNumId w:val="5"/>
  </w:num>
  <w:num w:numId="62" w16cid:durableId="1184709397">
    <w:abstractNumId w:val="42"/>
  </w:num>
  <w:num w:numId="63" w16cid:durableId="899678932">
    <w:abstractNumId w:val="102"/>
  </w:num>
  <w:num w:numId="64" w16cid:durableId="1006248646">
    <w:abstractNumId w:val="40"/>
  </w:num>
  <w:num w:numId="65" w16cid:durableId="1457333111">
    <w:abstractNumId w:val="54"/>
  </w:num>
  <w:num w:numId="66" w16cid:durableId="1902673125">
    <w:abstractNumId w:val="65"/>
  </w:num>
  <w:num w:numId="67" w16cid:durableId="267587654">
    <w:abstractNumId w:val="67"/>
  </w:num>
  <w:num w:numId="68" w16cid:durableId="1713965867">
    <w:abstractNumId w:val="25"/>
  </w:num>
  <w:num w:numId="69" w16cid:durableId="1837450956">
    <w:abstractNumId w:val="41"/>
  </w:num>
  <w:num w:numId="70" w16cid:durableId="445849417">
    <w:abstractNumId w:val="29"/>
  </w:num>
  <w:num w:numId="71" w16cid:durableId="559556948">
    <w:abstractNumId w:val="70"/>
  </w:num>
  <w:num w:numId="72" w16cid:durableId="1279411189">
    <w:abstractNumId w:val="58"/>
  </w:num>
  <w:num w:numId="73" w16cid:durableId="1360934392">
    <w:abstractNumId w:val="62"/>
  </w:num>
  <w:num w:numId="74" w16cid:durableId="53159152">
    <w:abstractNumId w:val="82"/>
  </w:num>
  <w:num w:numId="75" w16cid:durableId="875772194">
    <w:abstractNumId w:val="96"/>
  </w:num>
  <w:num w:numId="76" w16cid:durableId="13969284">
    <w:abstractNumId w:val="44"/>
  </w:num>
  <w:num w:numId="77" w16cid:durableId="1179811022">
    <w:abstractNumId w:val="69"/>
  </w:num>
  <w:num w:numId="78" w16cid:durableId="940260761">
    <w:abstractNumId w:val="84"/>
  </w:num>
  <w:num w:numId="79" w16cid:durableId="237402781">
    <w:abstractNumId w:val="99"/>
  </w:num>
  <w:num w:numId="80" w16cid:durableId="825433537">
    <w:abstractNumId w:val="16"/>
  </w:num>
  <w:num w:numId="81" w16cid:durableId="1757557588">
    <w:abstractNumId w:val="61"/>
  </w:num>
  <w:num w:numId="82" w16cid:durableId="1684697110">
    <w:abstractNumId w:val="13"/>
  </w:num>
  <w:num w:numId="83" w16cid:durableId="79643274">
    <w:abstractNumId w:val="93"/>
  </w:num>
  <w:num w:numId="84" w16cid:durableId="1436246130">
    <w:abstractNumId w:val="55"/>
  </w:num>
  <w:num w:numId="85" w16cid:durableId="1159883527">
    <w:abstractNumId w:val="14"/>
  </w:num>
  <w:num w:numId="86" w16cid:durableId="1812020890">
    <w:abstractNumId w:val="56"/>
  </w:num>
  <w:num w:numId="87" w16cid:durableId="1617522545">
    <w:abstractNumId w:val="83"/>
  </w:num>
  <w:num w:numId="88" w16cid:durableId="167788716">
    <w:abstractNumId w:val="92"/>
  </w:num>
  <w:num w:numId="89" w16cid:durableId="1290893347">
    <w:abstractNumId w:val="46"/>
  </w:num>
  <w:num w:numId="90" w16cid:durableId="687609726">
    <w:abstractNumId w:val="90"/>
  </w:num>
  <w:num w:numId="91" w16cid:durableId="1558932998">
    <w:abstractNumId w:val="8"/>
  </w:num>
  <w:num w:numId="92" w16cid:durableId="25259302">
    <w:abstractNumId w:val="64"/>
  </w:num>
  <w:num w:numId="93" w16cid:durableId="1332829792">
    <w:abstractNumId w:val="10"/>
  </w:num>
  <w:num w:numId="94" w16cid:durableId="961763175">
    <w:abstractNumId w:val="52"/>
  </w:num>
  <w:num w:numId="95" w16cid:durableId="977029052">
    <w:abstractNumId w:val="98"/>
  </w:num>
  <w:num w:numId="96" w16cid:durableId="1707485809">
    <w:abstractNumId w:val="32"/>
  </w:num>
  <w:num w:numId="97" w16cid:durableId="1715543661">
    <w:abstractNumId w:val="1"/>
  </w:num>
  <w:num w:numId="98" w16cid:durableId="926617322">
    <w:abstractNumId w:val="105"/>
  </w:num>
  <w:num w:numId="99" w16cid:durableId="2092313837">
    <w:abstractNumId w:val="20"/>
  </w:num>
  <w:num w:numId="100" w16cid:durableId="1199507082">
    <w:abstractNumId w:val="50"/>
  </w:num>
  <w:num w:numId="101" w16cid:durableId="1213349975">
    <w:abstractNumId w:val="11"/>
  </w:num>
  <w:num w:numId="102" w16cid:durableId="1024282909">
    <w:abstractNumId w:val="30"/>
  </w:num>
  <w:num w:numId="103" w16cid:durableId="716320223">
    <w:abstractNumId w:val="53"/>
  </w:num>
  <w:num w:numId="104" w16cid:durableId="1031029144">
    <w:abstractNumId w:val="68"/>
  </w:num>
  <w:num w:numId="105" w16cid:durableId="1231578966">
    <w:abstractNumId w:val="36"/>
  </w:num>
  <w:num w:numId="106" w16cid:durableId="648749467">
    <w:abstractNumId w:val="12"/>
  </w:num>
  <w:num w:numId="107" w16cid:durableId="18615050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1A"/>
    <w:rsid w:val="00035AF3"/>
    <w:rsid w:val="00057A90"/>
    <w:rsid w:val="00065D25"/>
    <w:rsid w:val="00070172"/>
    <w:rsid w:val="00076453"/>
    <w:rsid w:val="0011793F"/>
    <w:rsid w:val="001804B7"/>
    <w:rsid w:val="00186C6B"/>
    <w:rsid w:val="00190D2D"/>
    <w:rsid w:val="001B44E8"/>
    <w:rsid w:val="001C02AB"/>
    <w:rsid w:val="001D28C7"/>
    <w:rsid w:val="001F22F4"/>
    <w:rsid w:val="0025567D"/>
    <w:rsid w:val="00265B12"/>
    <w:rsid w:val="00293E12"/>
    <w:rsid w:val="002964CC"/>
    <w:rsid w:val="002B1C0F"/>
    <w:rsid w:val="002E17E0"/>
    <w:rsid w:val="002E7DDB"/>
    <w:rsid w:val="00307981"/>
    <w:rsid w:val="00315170"/>
    <w:rsid w:val="00346AF5"/>
    <w:rsid w:val="00347558"/>
    <w:rsid w:val="00352452"/>
    <w:rsid w:val="00355316"/>
    <w:rsid w:val="003A0C6C"/>
    <w:rsid w:val="003A2E1A"/>
    <w:rsid w:val="003D55CC"/>
    <w:rsid w:val="003E330C"/>
    <w:rsid w:val="003F18EE"/>
    <w:rsid w:val="003F3570"/>
    <w:rsid w:val="003F3E31"/>
    <w:rsid w:val="0040727E"/>
    <w:rsid w:val="004166AC"/>
    <w:rsid w:val="00443C4B"/>
    <w:rsid w:val="00447AFD"/>
    <w:rsid w:val="004762E8"/>
    <w:rsid w:val="004A0730"/>
    <w:rsid w:val="004B39CF"/>
    <w:rsid w:val="004D5BAF"/>
    <w:rsid w:val="00510B44"/>
    <w:rsid w:val="00511EF8"/>
    <w:rsid w:val="00530436"/>
    <w:rsid w:val="00544D7A"/>
    <w:rsid w:val="00546336"/>
    <w:rsid w:val="00551D07"/>
    <w:rsid w:val="005901B2"/>
    <w:rsid w:val="00595CE9"/>
    <w:rsid w:val="005B5C0F"/>
    <w:rsid w:val="005C4A43"/>
    <w:rsid w:val="00606CA5"/>
    <w:rsid w:val="00612334"/>
    <w:rsid w:val="00613D1A"/>
    <w:rsid w:val="00617B7A"/>
    <w:rsid w:val="00624B22"/>
    <w:rsid w:val="00630F4D"/>
    <w:rsid w:val="00637A7B"/>
    <w:rsid w:val="00685444"/>
    <w:rsid w:val="006947B4"/>
    <w:rsid w:val="00713EE3"/>
    <w:rsid w:val="00726297"/>
    <w:rsid w:val="00780972"/>
    <w:rsid w:val="007A731A"/>
    <w:rsid w:val="007B76F7"/>
    <w:rsid w:val="007E0CC4"/>
    <w:rsid w:val="007F0BCA"/>
    <w:rsid w:val="008027A5"/>
    <w:rsid w:val="00834D2E"/>
    <w:rsid w:val="00837357"/>
    <w:rsid w:val="008508C8"/>
    <w:rsid w:val="008811EF"/>
    <w:rsid w:val="0088386A"/>
    <w:rsid w:val="00886A09"/>
    <w:rsid w:val="00897F8C"/>
    <w:rsid w:val="008A742D"/>
    <w:rsid w:val="008D0C6F"/>
    <w:rsid w:val="008E0EF4"/>
    <w:rsid w:val="008F1383"/>
    <w:rsid w:val="00900B7C"/>
    <w:rsid w:val="00940F57"/>
    <w:rsid w:val="0094659A"/>
    <w:rsid w:val="009549D0"/>
    <w:rsid w:val="00960649"/>
    <w:rsid w:val="00975DB5"/>
    <w:rsid w:val="00976B0B"/>
    <w:rsid w:val="009B0B26"/>
    <w:rsid w:val="009C3D9E"/>
    <w:rsid w:val="009D1093"/>
    <w:rsid w:val="009E0C83"/>
    <w:rsid w:val="009E4207"/>
    <w:rsid w:val="009E65DE"/>
    <w:rsid w:val="009F412B"/>
    <w:rsid w:val="009F792F"/>
    <w:rsid w:val="00A2384D"/>
    <w:rsid w:val="00A26230"/>
    <w:rsid w:val="00A41466"/>
    <w:rsid w:val="00A6509E"/>
    <w:rsid w:val="00A80D91"/>
    <w:rsid w:val="00AA282B"/>
    <w:rsid w:val="00AC4410"/>
    <w:rsid w:val="00AD6C95"/>
    <w:rsid w:val="00AF450B"/>
    <w:rsid w:val="00B23118"/>
    <w:rsid w:val="00B26155"/>
    <w:rsid w:val="00B31BEC"/>
    <w:rsid w:val="00B36C7F"/>
    <w:rsid w:val="00B46701"/>
    <w:rsid w:val="00B74194"/>
    <w:rsid w:val="00B7675B"/>
    <w:rsid w:val="00B85DFB"/>
    <w:rsid w:val="00B85FE4"/>
    <w:rsid w:val="00BB316F"/>
    <w:rsid w:val="00BB37F3"/>
    <w:rsid w:val="00BE7C68"/>
    <w:rsid w:val="00C04269"/>
    <w:rsid w:val="00C045A9"/>
    <w:rsid w:val="00C07F3E"/>
    <w:rsid w:val="00C60CFB"/>
    <w:rsid w:val="00C63E4E"/>
    <w:rsid w:val="00C67B36"/>
    <w:rsid w:val="00CA1DDC"/>
    <w:rsid w:val="00CB1C59"/>
    <w:rsid w:val="00CB35B2"/>
    <w:rsid w:val="00CC64BC"/>
    <w:rsid w:val="00CD041C"/>
    <w:rsid w:val="00CD6FF6"/>
    <w:rsid w:val="00D15412"/>
    <w:rsid w:val="00D16590"/>
    <w:rsid w:val="00D2038F"/>
    <w:rsid w:val="00D341CF"/>
    <w:rsid w:val="00D50257"/>
    <w:rsid w:val="00D51FED"/>
    <w:rsid w:val="00D5411F"/>
    <w:rsid w:val="00D55EB6"/>
    <w:rsid w:val="00D76583"/>
    <w:rsid w:val="00D8299F"/>
    <w:rsid w:val="00D85E69"/>
    <w:rsid w:val="00D924B1"/>
    <w:rsid w:val="00DC484D"/>
    <w:rsid w:val="00DF1492"/>
    <w:rsid w:val="00E14BF0"/>
    <w:rsid w:val="00E232E2"/>
    <w:rsid w:val="00E316BC"/>
    <w:rsid w:val="00E3566F"/>
    <w:rsid w:val="00E35D87"/>
    <w:rsid w:val="00E4246C"/>
    <w:rsid w:val="00E6275E"/>
    <w:rsid w:val="00E66CD3"/>
    <w:rsid w:val="00E733F8"/>
    <w:rsid w:val="00E86058"/>
    <w:rsid w:val="00F24CA4"/>
    <w:rsid w:val="00F3569D"/>
    <w:rsid w:val="00F627DD"/>
    <w:rsid w:val="00F937CF"/>
    <w:rsid w:val="00F9538A"/>
    <w:rsid w:val="00FB1630"/>
    <w:rsid w:val="00FB1D8A"/>
    <w:rsid w:val="00FB6083"/>
    <w:rsid w:val="00FE7F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A57D4"/>
  <w15:docId w15:val="{CC197067-6875-4648-9DB5-C5368A20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suppressAutoHyphens/>
      <w:jc w:val="both"/>
    </w:pPr>
    <w:rPr>
      <w:b/>
      <w:szCs w:val="20"/>
      <w:lang w:eastAsia="en-US"/>
    </w:rPr>
  </w:style>
  <w:style w:type="paragraph" w:styleId="Heading2">
    <w:name w:val="heading 2"/>
    <w:basedOn w:val="Normal"/>
    <w:next w:val="Normal"/>
    <w:uiPriority w:val="9"/>
    <w:unhideWhenUsed/>
    <w:qFormat/>
    <w:pPr>
      <w:keepNext/>
      <w:keepLines/>
      <w:suppressAutoHyphens/>
      <w:spacing w:before="200"/>
      <w:jc w:val="both"/>
      <w:outlineLvl w:val="1"/>
    </w:pPr>
    <w:rPr>
      <w:rFonts w:ascii="Cambria" w:hAnsi="Cambria"/>
      <w:b/>
      <w:bCs/>
      <w:color w:val="4F81BD"/>
      <w:sz w:val="26"/>
      <w:szCs w:val="26"/>
      <w:lang w:eastAsia="en-US"/>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jc w:val="center"/>
    </w:pPr>
    <w:rPr>
      <w:rFonts w:ascii="Arial" w:eastAsia="MS Mincho" w:hAnsi="Arial"/>
      <w:b/>
      <w:szCs w:val="20"/>
    </w:rPr>
  </w:style>
  <w:style w:type="character" w:styleId="HTMLCite">
    <w:name w:val="HTML Cite"/>
    <w:rPr>
      <w:i/>
      <w:iCs/>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uiPriority w:val="1"/>
    <w:qFormat/>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aliases w:val="Body of text,Paragraf ISI,Heading 2 Char1,Char Char,List Paragraph1,Heading 1 Char1,1.2 Dst...,UGEX'Z,1.2,PARAGRAPH,Colorful List - Accent 11,Body Text Char1,Char Char2,list nomor,Sub C,Bagian Isi Tanpa Subjudul,skripsi,Heading 41,Graphic"/>
    <w:basedOn w:val="Normal"/>
    <w:link w:val="ListParagraphChar"/>
    <w:uiPriority w:val="1"/>
    <w:qFormat/>
    <w:pPr>
      <w:ind w:left="720"/>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eastAsia="ar-SA"/>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eastAsia="ar-SA"/>
    </w:rPr>
  </w:style>
  <w:style w:type="paragraph" w:styleId="BalloonText">
    <w:name w:val="Balloon Text"/>
    <w:basedOn w:val="Normal"/>
    <w:qFormat/>
    <w:rPr>
      <w:rFonts w:ascii="Tahoma" w:eastAsia="MS Mincho" w:hAnsi="Tahoma" w:cs="Tahoma"/>
      <w:sz w:val="16"/>
      <w:szCs w:val="16"/>
    </w:rPr>
  </w:style>
  <w:style w:type="character" w:customStyle="1" w:styleId="BalloonTextChar">
    <w:name w:val="Balloon Text Char"/>
    <w:rPr>
      <w:rFonts w:ascii="Tahoma" w:eastAsia="MS Mincho" w:hAnsi="Tahoma" w:cs="Tahoma"/>
      <w:w w:val="100"/>
      <w:position w:val="-1"/>
      <w:sz w:val="16"/>
      <w:szCs w:val="16"/>
      <w:effect w:val="none"/>
      <w:vertAlign w:val="baseline"/>
      <w:cs w:val="0"/>
      <w:em w:val="none"/>
      <w:lang w:eastAsia="ar-SA"/>
    </w:rPr>
  </w:style>
  <w:style w:type="character" w:styleId="PageNumber">
    <w:name w:val="page number"/>
    <w:basedOn w:val="DefaultParagraphFont"/>
    <w:rPr>
      <w:w w:val="100"/>
      <w:position w:val="-1"/>
      <w:effect w:val="none"/>
      <w:vertAlign w:val="baseline"/>
      <w:cs w:val="0"/>
      <w:em w:val="none"/>
    </w:rPr>
  </w:style>
  <w:style w:type="character" w:styleId="LineNumber">
    <w:name w:val="line number"/>
    <w:basedOn w:val="DefaultParagraphFont"/>
    <w:rPr>
      <w:w w:val="100"/>
      <w:position w:val="-1"/>
      <w:effect w:val="none"/>
      <w:vertAlign w:val="baseline"/>
      <w:cs w:val="0"/>
      <w:em w:val="none"/>
    </w:rPr>
  </w:style>
  <w:style w:type="paragraph" w:styleId="Subtitle">
    <w:name w:val="Subtitle"/>
    <w:basedOn w:val="Normal"/>
    <w:uiPriority w:val="11"/>
    <w:qFormat/>
    <w:pPr>
      <w:spacing w:after="60"/>
      <w:jc w:val="center"/>
    </w:pPr>
    <w:rPr>
      <w:rFonts w:ascii="Arial" w:eastAsia="Arial" w:hAnsi="Arial" w:cs="Arial"/>
    </w:rPr>
  </w:style>
  <w:style w:type="paragraph" w:styleId="FootnoteText">
    <w:name w:val="footnote text"/>
    <w:basedOn w:val="Normal"/>
    <w:pPr>
      <w:suppressAutoHyphens/>
    </w:pPr>
    <w:rPr>
      <w:sz w:val="20"/>
      <w:szCs w:val="20"/>
      <w:lang w:eastAsia="en-US"/>
    </w:rPr>
  </w:style>
  <w:style w:type="character" w:styleId="FootnoteReference">
    <w:name w:val="footnote reference"/>
    <w:rPr>
      <w:w w:val="100"/>
      <w:position w:val="-1"/>
      <w:effect w:val="none"/>
      <w:vertAlign w:val="superscript"/>
      <w:cs w:val="0"/>
      <w:em w:val="none"/>
    </w:rPr>
  </w:style>
  <w:style w:type="table" w:styleId="TableGrid">
    <w:name w:val="Table Grid"/>
    <w:basedOn w:val="TableNormal"/>
    <w:uiPriority w:val="39"/>
    <w:pPr>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360"/>
    </w:pPr>
  </w:style>
  <w:style w:type="character" w:customStyle="1" w:styleId="CharChar5">
    <w:name w:val="Char Char5"/>
    <w:rPr>
      <w:rFonts w:ascii="Times New Roman" w:eastAsia="Times New Roman" w:hAnsi="Times New Roman" w:cs="Times New Roman"/>
      <w:b/>
      <w:w w:val="100"/>
      <w:position w:val="-1"/>
      <w:sz w:val="24"/>
      <w:szCs w:val="20"/>
      <w:effect w:val="none"/>
      <w:vertAlign w:val="baseline"/>
      <w:cs w:val="0"/>
      <w:em w:val="none"/>
    </w:rPr>
  </w:style>
  <w:style w:type="character" w:customStyle="1" w:styleId="CharChar4">
    <w:name w:val="Char Char4"/>
    <w:rPr>
      <w:rFonts w:ascii="Cambria" w:eastAsia="Times New Roman" w:hAnsi="Cambria" w:cs="Times New Roman"/>
      <w:b/>
      <w:bCs/>
      <w:color w:val="4F81BD"/>
      <w:w w:val="100"/>
      <w:position w:val="-1"/>
      <w:sz w:val="26"/>
      <w:szCs w:val="26"/>
      <w:effect w:val="none"/>
      <w:vertAlign w:val="baseline"/>
      <w:cs w:val="0"/>
      <w:em w:val="none"/>
    </w:rPr>
  </w:style>
  <w:style w:type="paragraph" w:styleId="NoSpacing">
    <w:name w:val="No Spacing"/>
    <w:uiPriority w:val="1"/>
    <w:qFormat/>
    <w:pPr>
      <w:suppressAutoHyphens/>
      <w:spacing w:line="1" w:lineRule="atLeast"/>
      <w:ind w:leftChars="-1" w:left="-1" w:hangingChars="1" w:hanging="1"/>
      <w:jc w:val="both"/>
      <w:textDirection w:val="btLr"/>
      <w:textAlignment w:val="top"/>
      <w:outlineLvl w:val="0"/>
    </w:pPr>
    <w:rPr>
      <w:rFonts w:ascii="Calibri" w:eastAsia="Calibri" w:hAnsi="Calibri"/>
      <w:position w:val="-1"/>
      <w:sz w:val="22"/>
      <w:szCs w:val="22"/>
    </w:rPr>
  </w:style>
  <w:style w:type="character" w:styleId="FollowedHyperlink">
    <w:name w:val="FollowedHyperlink"/>
    <w:rPr>
      <w:color w:val="800080"/>
      <w:w w:val="100"/>
      <w:position w:val="-1"/>
      <w:u w:val="single"/>
      <w:effect w:val="none"/>
      <w:vertAlign w:val="baseline"/>
      <w:cs w:val="0"/>
      <w:em w:val="none"/>
    </w:rPr>
  </w:style>
  <w:style w:type="character" w:customStyle="1" w:styleId="CharChar6">
    <w:name w:val="Char Char6"/>
    <w:rPr>
      <w:w w:val="100"/>
      <w:position w:val="-1"/>
      <w:sz w:val="22"/>
      <w:szCs w:val="22"/>
      <w:effect w:val="none"/>
      <w:vertAlign w:val="baseline"/>
      <w:cs w:val="0"/>
      <w:em w:val="none"/>
    </w:rPr>
  </w:style>
  <w:style w:type="paragraph" w:customStyle="1" w:styleId="Title-article">
    <w:name w:val="Title-article"/>
    <w:basedOn w:val="Normal"/>
    <w:next w:val="Normal"/>
    <w:pPr>
      <w:spacing w:after="480"/>
      <w:jc w:val="center"/>
    </w:pPr>
    <w:rPr>
      <w:b/>
      <w:bCs/>
      <w:sz w:val="28"/>
      <w:szCs w:val="28"/>
    </w:rPr>
  </w:style>
  <w:style w:type="paragraph" w:customStyle="1" w:styleId="Afiliation">
    <w:name w:val="Afiliation"/>
    <w:basedOn w:val="Normal"/>
    <w:pPr>
      <w:jc w:val="center"/>
    </w:pPr>
    <w:rPr>
      <w:i/>
      <w:iCs/>
    </w:rPr>
  </w:style>
  <w:style w:type="paragraph" w:customStyle="1" w:styleId="author">
    <w:name w:val="author"/>
    <w:basedOn w:val="Normal"/>
    <w:pPr>
      <w:jc w:val="center"/>
    </w:pPr>
    <w:rPr>
      <w:b/>
      <w:bCs/>
      <w:i/>
      <w:iCs/>
    </w:rPr>
  </w:style>
  <w:style w:type="character" w:styleId="Strong">
    <w:name w:val="Strong"/>
    <w:rPr>
      <w:b/>
      <w:bCs/>
      <w:w w:val="100"/>
      <w:position w:val="-1"/>
      <w:effect w:val="none"/>
      <w:vertAlign w:val="baseline"/>
      <w:cs w:val="0"/>
      <w:em w:val="none"/>
    </w:rPr>
  </w:style>
  <w:style w:type="paragraph" w:customStyle="1" w:styleId="Abstract">
    <w:name w:val="Abstract"/>
    <w:basedOn w:val="Normal"/>
    <w:next w:val="Normal"/>
    <w:pPr>
      <w:suppressAutoHyphens/>
      <w:autoSpaceDE w:val="0"/>
      <w:autoSpaceDN w:val="0"/>
      <w:spacing w:before="20"/>
      <w:ind w:firstLine="202"/>
      <w:jc w:val="both"/>
    </w:pPr>
    <w:rPr>
      <w:b/>
      <w:bCs/>
      <w:sz w:val="18"/>
      <w:szCs w:val="18"/>
      <w:lang w:eastAsia="en-US"/>
    </w:rPr>
  </w:style>
  <w:style w:type="paragraph" w:customStyle="1" w:styleId="Text">
    <w:name w:val="Text"/>
    <w:basedOn w:val="Normal"/>
    <w:pPr>
      <w:widowControl w:val="0"/>
      <w:suppressAutoHyphens/>
      <w:autoSpaceDE w:val="0"/>
      <w:autoSpaceDN w:val="0"/>
      <w:spacing w:line="252" w:lineRule="auto"/>
      <w:ind w:firstLine="202"/>
      <w:jc w:val="both"/>
    </w:pPr>
    <w:rPr>
      <w:sz w:val="20"/>
      <w:szCs w:val="20"/>
      <w:lang w:eastAsia="en-US"/>
    </w:rPr>
  </w:style>
  <w:style w:type="paragraph" w:styleId="BodyTextFirstIndent">
    <w:name w:val="Body Text First Indent"/>
    <w:basedOn w:val="BodyText"/>
    <w:qFormat/>
    <w:pPr>
      <w:ind w:firstLine="210"/>
    </w:pPr>
  </w:style>
  <w:style w:type="character" w:customStyle="1" w:styleId="BodyTextChar">
    <w:name w:val="Body Text Char"/>
    <w:rPr>
      <w:w w:val="100"/>
      <w:position w:val="-1"/>
      <w:sz w:val="24"/>
      <w:szCs w:val="24"/>
      <w:effect w:val="none"/>
      <w:vertAlign w:val="baseline"/>
      <w:cs w:val="0"/>
      <w:em w:val="none"/>
      <w:lang w:val="en-US" w:eastAsia="ar-SA"/>
    </w:rPr>
  </w:style>
  <w:style w:type="character" w:customStyle="1" w:styleId="BodyTextFirstIndentChar">
    <w:name w:val="Body Text First Indent Char"/>
    <w:basedOn w:val="BodyTextChar"/>
    <w:rPr>
      <w:w w:val="100"/>
      <w:position w:val="-1"/>
      <w:sz w:val="24"/>
      <w:szCs w:val="24"/>
      <w:effect w:val="none"/>
      <w:vertAlign w:val="baseline"/>
      <w:cs w:val="0"/>
      <w:em w:val="none"/>
      <w:lang w:val="en-US" w:eastAsia="ar-SA"/>
    </w:rPr>
  </w:style>
  <w:style w:type="paragraph" w:customStyle="1" w:styleId="Els-caption">
    <w:name w:val="Els-caption"/>
    <w:pPr>
      <w:keepLines/>
      <w:suppressAutoHyphens/>
      <w:spacing w:before="200" w:after="240" w:line="200" w:lineRule="atLeast"/>
      <w:ind w:leftChars="-1" w:left="-1" w:hangingChars="1" w:hanging="1"/>
      <w:textDirection w:val="btLr"/>
      <w:textAlignment w:val="top"/>
      <w:outlineLvl w:val="0"/>
    </w:pPr>
    <w:rPr>
      <w:position w:val="-1"/>
      <w:sz w:val="16"/>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ar-SA"/>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ar-SA"/>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NormalWeb">
    <w:name w:val="Normal (Web)"/>
    <w:basedOn w:val="Normal"/>
    <w:uiPriority w:val="99"/>
    <w:unhideWhenUsed/>
    <w:rsid w:val="00D50257"/>
    <w:pPr>
      <w:spacing w:before="100" w:beforeAutospacing="1" w:after="100" w:afterAutospacing="1" w:line="240" w:lineRule="auto"/>
      <w:ind w:leftChars="0" w:left="0" w:firstLineChars="0" w:firstLine="0"/>
      <w:textDirection w:val="lrTb"/>
      <w:textAlignment w:val="auto"/>
      <w:outlineLvl w:val="9"/>
    </w:pPr>
    <w:rPr>
      <w:position w:val="0"/>
      <w:lang w:val="en-ID" w:eastAsia="en-US"/>
    </w:rPr>
  </w:style>
  <w:style w:type="character" w:customStyle="1" w:styleId="apple-tab-span">
    <w:name w:val="apple-tab-span"/>
    <w:basedOn w:val="DefaultParagraphFont"/>
    <w:rsid w:val="00940F57"/>
  </w:style>
  <w:style w:type="table" w:customStyle="1" w:styleId="PlainTable21">
    <w:name w:val="Plain Table 21"/>
    <w:basedOn w:val="TableNormal"/>
    <w:uiPriority w:val="42"/>
    <w:rsid w:val="00E86058"/>
    <w:rPr>
      <w:rFonts w:asciiTheme="minorHAnsi" w:eastAsiaTheme="minorHAnsi" w:hAnsiTheme="minorHAnsi" w:cstheme="minorBidi"/>
      <w:sz w:val="22"/>
      <w:szCs w:val="22"/>
      <w:lang w:val="en-GB"/>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Paragraf ISI Char,Heading 2 Char1 Char,Char Char Char,List Paragraph1 Char,Heading 1 Char1 Char,1.2 Dst... Char,UGEX'Z Char,1.2 Char,PARAGRAPH Char,Colorful List - Accent 11 Char,Body Text Char1 Char,Char Char2 Char"/>
    <w:basedOn w:val="DefaultParagraphFont"/>
    <w:link w:val="ListParagraph"/>
    <w:uiPriority w:val="34"/>
    <w:qFormat/>
    <w:locked/>
    <w:rsid w:val="00E86058"/>
    <w:rPr>
      <w:position w:val="-1"/>
      <w:lang w:eastAsia="ar-SA"/>
    </w:rPr>
  </w:style>
  <w:style w:type="character" w:customStyle="1" w:styleId="markedcontent">
    <w:name w:val="markedcontent"/>
    <w:basedOn w:val="DefaultParagraphFont"/>
    <w:rsid w:val="009B0B26"/>
  </w:style>
  <w:style w:type="table" w:styleId="PlainTable2">
    <w:name w:val="Plain Table 2"/>
    <w:basedOn w:val="TableNormal"/>
    <w:uiPriority w:val="42"/>
    <w:rsid w:val="00D8299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D8299F"/>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612334"/>
    <w:rPr>
      <w:color w:val="808080"/>
    </w:rPr>
  </w:style>
  <w:style w:type="paragraph" w:styleId="TOC1">
    <w:name w:val="toc 1"/>
    <w:basedOn w:val="Normal"/>
    <w:uiPriority w:val="1"/>
    <w:qFormat/>
    <w:rsid w:val="00630F4D"/>
    <w:pPr>
      <w:widowControl w:val="0"/>
      <w:autoSpaceDE w:val="0"/>
      <w:autoSpaceDN w:val="0"/>
      <w:spacing w:before="98" w:line="240" w:lineRule="auto"/>
      <w:ind w:leftChars="0" w:left="1870" w:firstLineChars="0" w:firstLine="0"/>
      <w:textDirection w:val="lrTb"/>
      <w:textAlignment w:val="auto"/>
      <w:outlineLvl w:val="9"/>
    </w:pPr>
    <w:rPr>
      <w:b/>
      <w:bCs/>
      <w:position w:val="0"/>
      <w:lang w:val="id" w:eastAsia="en-US"/>
    </w:rPr>
  </w:style>
  <w:style w:type="paragraph" w:styleId="TOC2">
    <w:name w:val="toc 2"/>
    <w:basedOn w:val="Normal"/>
    <w:uiPriority w:val="1"/>
    <w:qFormat/>
    <w:rsid w:val="00630F4D"/>
    <w:pPr>
      <w:widowControl w:val="0"/>
      <w:autoSpaceDE w:val="0"/>
      <w:autoSpaceDN w:val="0"/>
      <w:spacing w:line="240" w:lineRule="auto"/>
      <w:ind w:leftChars="0" w:left="1870" w:firstLineChars="0" w:firstLine="0"/>
      <w:textDirection w:val="lrTb"/>
      <w:textAlignment w:val="auto"/>
      <w:outlineLvl w:val="9"/>
    </w:pPr>
    <w:rPr>
      <w:position w:val="0"/>
      <w:lang w:val="id" w:eastAsia="en-US"/>
    </w:rPr>
  </w:style>
  <w:style w:type="paragraph" w:styleId="TOC3">
    <w:name w:val="toc 3"/>
    <w:basedOn w:val="Normal"/>
    <w:uiPriority w:val="1"/>
    <w:qFormat/>
    <w:rsid w:val="00630F4D"/>
    <w:pPr>
      <w:widowControl w:val="0"/>
      <w:autoSpaceDE w:val="0"/>
      <w:autoSpaceDN w:val="0"/>
      <w:spacing w:before="2" w:line="240" w:lineRule="auto"/>
      <w:ind w:leftChars="0" w:left="1870" w:firstLineChars="0" w:firstLine="0"/>
      <w:textDirection w:val="lrTb"/>
      <w:textAlignment w:val="auto"/>
      <w:outlineLvl w:val="9"/>
    </w:pPr>
    <w:rPr>
      <w:b/>
      <w:bCs/>
      <w:i/>
      <w:iCs/>
      <w:position w:val="0"/>
      <w:sz w:val="22"/>
      <w:szCs w:val="22"/>
      <w:lang w:val="id" w:eastAsia="en-US"/>
    </w:rPr>
  </w:style>
  <w:style w:type="paragraph" w:styleId="TOC4">
    <w:name w:val="toc 4"/>
    <w:basedOn w:val="Normal"/>
    <w:uiPriority w:val="1"/>
    <w:qFormat/>
    <w:rsid w:val="00630F4D"/>
    <w:pPr>
      <w:widowControl w:val="0"/>
      <w:autoSpaceDE w:val="0"/>
      <w:autoSpaceDN w:val="0"/>
      <w:spacing w:before="101" w:line="240" w:lineRule="auto"/>
      <w:ind w:leftChars="0" w:left="3004" w:firstLineChars="0" w:hanging="282"/>
      <w:textDirection w:val="lrTb"/>
      <w:textAlignment w:val="auto"/>
      <w:outlineLvl w:val="9"/>
    </w:pPr>
    <w:rPr>
      <w:b/>
      <w:bCs/>
      <w:position w:val="0"/>
      <w:lang w:val="id" w:eastAsia="en-US"/>
    </w:rPr>
  </w:style>
  <w:style w:type="paragraph" w:styleId="TOC5">
    <w:name w:val="toc 5"/>
    <w:basedOn w:val="Normal"/>
    <w:uiPriority w:val="1"/>
    <w:qFormat/>
    <w:rsid w:val="00630F4D"/>
    <w:pPr>
      <w:widowControl w:val="0"/>
      <w:autoSpaceDE w:val="0"/>
      <w:autoSpaceDN w:val="0"/>
      <w:spacing w:before="98" w:line="240" w:lineRule="auto"/>
      <w:ind w:leftChars="0" w:left="3004" w:firstLineChars="0" w:hanging="282"/>
      <w:textDirection w:val="lrTb"/>
      <w:textAlignment w:val="auto"/>
      <w:outlineLvl w:val="9"/>
    </w:pPr>
    <w:rPr>
      <w:b/>
      <w:bCs/>
      <w:i/>
      <w:iCs/>
      <w:position w:val="0"/>
      <w:lang w:val="id" w:eastAsia="en-US"/>
    </w:rPr>
  </w:style>
  <w:style w:type="paragraph" w:styleId="TOC6">
    <w:name w:val="toc 6"/>
    <w:basedOn w:val="Normal"/>
    <w:uiPriority w:val="1"/>
    <w:qFormat/>
    <w:rsid w:val="00630F4D"/>
    <w:pPr>
      <w:widowControl w:val="0"/>
      <w:autoSpaceDE w:val="0"/>
      <w:autoSpaceDN w:val="0"/>
      <w:spacing w:before="101" w:line="240" w:lineRule="auto"/>
      <w:ind w:leftChars="0" w:left="3003" w:firstLineChars="0" w:hanging="567"/>
      <w:textDirection w:val="lrTb"/>
      <w:textAlignment w:val="auto"/>
      <w:outlineLvl w:val="9"/>
    </w:pPr>
    <w:rPr>
      <w:position w:val="0"/>
      <w:lang w:val="id" w:eastAsia="en-US"/>
    </w:rPr>
  </w:style>
  <w:style w:type="paragraph" w:styleId="TOC7">
    <w:name w:val="toc 7"/>
    <w:basedOn w:val="Normal"/>
    <w:uiPriority w:val="1"/>
    <w:qFormat/>
    <w:rsid w:val="00630F4D"/>
    <w:pPr>
      <w:widowControl w:val="0"/>
      <w:autoSpaceDE w:val="0"/>
      <w:autoSpaceDN w:val="0"/>
      <w:spacing w:before="101" w:line="240" w:lineRule="auto"/>
      <w:ind w:leftChars="0" w:left="3004" w:firstLineChars="0" w:hanging="282"/>
      <w:jc w:val="both"/>
      <w:textDirection w:val="lrTb"/>
      <w:textAlignment w:val="auto"/>
      <w:outlineLvl w:val="9"/>
    </w:pPr>
    <w:rPr>
      <w:b/>
      <w:bCs/>
      <w:i/>
      <w:iCs/>
      <w:position w:val="0"/>
      <w:sz w:val="22"/>
      <w:szCs w:val="22"/>
      <w:lang w:val="id" w:eastAsia="en-US"/>
    </w:rPr>
  </w:style>
  <w:style w:type="paragraph" w:styleId="TOC8">
    <w:name w:val="toc 8"/>
    <w:basedOn w:val="Normal"/>
    <w:uiPriority w:val="1"/>
    <w:qFormat/>
    <w:rsid w:val="00630F4D"/>
    <w:pPr>
      <w:widowControl w:val="0"/>
      <w:autoSpaceDE w:val="0"/>
      <w:autoSpaceDN w:val="0"/>
      <w:spacing w:before="101" w:line="240" w:lineRule="auto"/>
      <w:ind w:leftChars="0" w:left="3288" w:firstLineChars="0" w:hanging="283"/>
      <w:textDirection w:val="lrTb"/>
      <w:textAlignment w:val="auto"/>
      <w:outlineLvl w:val="9"/>
    </w:pPr>
    <w:rPr>
      <w:position w:val="0"/>
      <w:lang w:val="id" w:eastAsia="en-US"/>
    </w:rPr>
  </w:style>
  <w:style w:type="paragraph" w:styleId="TOC9">
    <w:name w:val="toc 9"/>
    <w:basedOn w:val="Normal"/>
    <w:uiPriority w:val="1"/>
    <w:qFormat/>
    <w:rsid w:val="00630F4D"/>
    <w:pPr>
      <w:widowControl w:val="0"/>
      <w:autoSpaceDE w:val="0"/>
      <w:autoSpaceDN w:val="0"/>
      <w:spacing w:before="101" w:line="240" w:lineRule="auto"/>
      <w:ind w:leftChars="0" w:left="3288" w:firstLineChars="0" w:hanging="283"/>
      <w:textDirection w:val="lrTb"/>
      <w:textAlignment w:val="auto"/>
      <w:outlineLvl w:val="9"/>
    </w:pPr>
    <w:rPr>
      <w:i/>
      <w:iCs/>
      <w:position w:val="0"/>
      <w:lang w:val="id" w:eastAsia="en-US"/>
    </w:rPr>
  </w:style>
  <w:style w:type="paragraph" w:customStyle="1" w:styleId="TableParagraph">
    <w:name w:val="Table Paragraph"/>
    <w:basedOn w:val="Normal"/>
    <w:uiPriority w:val="1"/>
    <w:qFormat/>
    <w:rsid w:val="00630F4D"/>
    <w:pPr>
      <w:widowControl w:val="0"/>
      <w:autoSpaceDE w:val="0"/>
      <w:autoSpaceDN w:val="0"/>
      <w:spacing w:line="240" w:lineRule="auto"/>
      <w:ind w:leftChars="0" w:left="0" w:firstLineChars="0" w:firstLine="0"/>
      <w:textDirection w:val="lrTb"/>
      <w:textAlignment w:val="auto"/>
      <w:outlineLvl w:val="9"/>
    </w:pPr>
    <w:rPr>
      <w:position w:val="0"/>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283">
      <w:bodyDiv w:val="1"/>
      <w:marLeft w:val="0"/>
      <w:marRight w:val="0"/>
      <w:marTop w:val="0"/>
      <w:marBottom w:val="0"/>
      <w:divBdr>
        <w:top w:val="none" w:sz="0" w:space="0" w:color="auto"/>
        <w:left w:val="none" w:sz="0" w:space="0" w:color="auto"/>
        <w:bottom w:val="none" w:sz="0" w:space="0" w:color="auto"/>
        <w:right w:val="none" w:sz="0" w:space="0" w:color="auto"/>
      </w:divBdr>
    </w:div>
    <w:div w:id="74786265">
      <w:bodyDiv w:val="1"/>
      <w:marLeft w:val="0"/>
      <w:marRight w:val="0"/>
      <w:marTop w:val="0"/>
      <w:marBottom w:val="0"/>
      <w:divBdr>
        <w:top w:val="none" w:sz="0" w:space="0" w:color="auto"/>
        <w:left w:val="none" w:sz="0" w:space="0" w:color="auto"/>
        <w:bottom w:val="none" w:sz="0" w:space="0" w:color="auto"/>
        <w:right w:val="none" w:sz="0" w:space="0" w:color="auto"/>
      </w:divBdr>
    </w:div>
    <w:div w:id="78449317">
      <w:bodyDiv w:val="1"/>
      <w:marLeft w:val="0"/>
      <w:marRight w:val="0"/>
      <w:marTop w:val="0"/>
      <w:marBottom w:val="0"/>
      <w:divBdr>
        <w:top w:val="none" w:sz="0" w:space="0" w:color="auto"/>
        <w:left w:val="none" w:sz="0" w:space="0" w:color="auto"/>
        <w:bottom w:val="none" w:sz="0" w:space="0" w:color="auto"/>
        <w:right w:val="none" w:sz="0" w:space="0" w:color="auto"/>
      </w:divBdr>
    </w:div>
    <w:div w:id="105514112">
      <w:bodyDiv w:val="1"/>
      <w:marLeft w:val="0"/>
      <w:marRight w:val="0"/>
      <w:marTop w:val="0"/>
      <w:marBottom w:val="0"/>
      <w:divBdr>
        <w:top w:val="none" w:sz="0" w:space="0" w:color="auto"/>
        <w:left w:val="none" w:sz="0" w:space="0" w:color="auto"/>
        <w:bottom w:val="none" w:sz="0" w:space="0" w:color="auto"/>
        <w:right w:val="none" w:sz="0" w:space="0" w:color="auto"/>
      </w:divBdr>
      <w:divsChild>
        <w:div w:id="1304040353">
          <w:marLeft w:val="-115"/>
          <w:marRight w:val="0"/>
          <w:marTop w:val="0"/>
          <w:marBottom w:val="0"/>
          <w:divBdr>
            <w:top w:val="none" w:sz="0" w:space="0" w:color="auto"/>
            <w:left w:val="none" w:sz="0" w:space="0" w:color="auto"/>
            <w:bottom w:val="none" w:sz="0" w:space="0" w:color="auto"/>
            <w:right w:val="none" w:sz="0" w:space="0" w:color="auto"/>
          </w:divBdr>
        </w:div>
      </w:divsChild>
    </w:div>
    <w:div w:id="123085267">
      <w:bodyDiv w:val="1"/>
      <w:marLeft w:val="0"/>
      <w:marRight w:val="0"/>
      <w:marTop w:val="0"/>
      <w:marBottom w:val="0"/>
      <w:divBdr>
        <w:top w:val="none" w:sz="0" w:space="0" w:color="auto"/>
        <w:left w:val="none" w:sz="0" w:space="0" w:color="auto"/>
        <w:bottom w:val="none" w:sz="0" w:space="0" w:color="auto"/>
        <w:right w:val="none" w:sz="0" w:space="0" w:color="auto"/>
      </w:divBdr>
    </w:div>
    <w:div w:id="123694523">
      <w:bodyDiv w:val="1"/>
      <w:marLeft w:val="0"/>
      <w:marRight w:val="0"/>
      <w:marTop w:val="0"/>
      <w:marBottom w:val="0"/>
      <w:divBdr>
        <w:top w:val="none" w:sz="0" w:space="0" w:color="auto"/>
        <w:left w:val="none" w:sz="0" w:space="0" w:color="auto"/>
        <w:bottom w:val="none" w:sz="0" w:space="0" w:color="auto"/>
        <w:right w:val="none" w:sz="0" w:space="0" w:color="auto"/>
      </w:divBdr>
    </w:div>
    <w:div w:id="132914726">
      <w:bodyDiv w:val="1"/>
      <w:marLeft w:val="0"/>
      <w:marRight w:val="0"/>
      <w:marTop w:val="0"/>
      <w:marBottom w:val="0"/>
      <w:divBdr>
        <w:top w:val="none" w:sz="0" w:space="0" w:color="auto"/>
        <w:left w:val="none" w:sz="0" w:space="0" w:color="auto"/>
        <w:bottom w:val="none" w:sz="0" w:space="0" w:color="auto"/>
        <w:right w:val="none" w:sz="0" w:space="0" w:color="auto"/>
      </w:divBdr>
      <w:divsChild>
        <w:div w:id="1481115101">
          <w:marLeft w:val="0"/>
          <w:marRight w:val="0"/>
          <w:marTop w:val="0"/>
          <w:marBottom w:val="0"/>
          <w:divBdr>
            <w:top w:val="none" w:sz="0" w:space="0" w:color="auto"/>
            <w:left w:val="none" w:sz="0" w:space="0" w:color="auto"/>
            <w:bottom w:val="none" w:sz="0" w:space="0" w:color="auto"/>
            <w:right w:val="none" w:sz="0" w:space="0" w:color="auto"/>
          </w:divBdr>
          <w:divsChild>
            <w:div w:id="971788346">
              <w:marLeft w:val="0"/>
              <w:marRight w:val="0"/>
              <w:marTop w:val="0"/>
              <w:marBottom w:val="0"/>
              <w:divBdr>
                <w:top w:val="none" w:sz="0" w:space="0" w:color="auto"/>
                <w:left w:val="none" w:sz="0" w:space="0" w:color="auto"/>
                <w:bottom w:val="none" w:sz="0" w:space="0" w:color="auto"/>
                <w:right w:val="none" w:sz="0" w:space="0" w:color="auto"/>
              </w:divBdr>
              <w:divsChild>
                <w:div w:id="1738430542">
                  <w:marLeft w:val="0"/>
                  <w:marRight w:val="0"/>
                  <w:marTop w:val="0"/>
                  <w:marBottom w:val="0"/>
                  <w:divBdr>
                    <w:top w:val="none" w:sz="0" w:space="0" w:color="auto"/>
                    <w:left w:val="none" w:sz="0" w:space="0" w:color="auto"/>
                    <w:bottom w:val="none" w:sz="0" w:space="0" w:color="auto"/>
                    <w:right w:val="none" w:sz="0" w:space="0" w:color="auto"/>
                  </w:divBdr>
                  <w:divsChild>
                    <w:div w:id="274676583">
                      <w:marLeft w:val="0"/>
                      <w:marRight w:val="0"/>
                      <w:marTop w:val="0"/>
                      <w:marBottom w:val="0"/>
                      <w:divBdr>
                        <w:top w:val="none" w:sz="0" w:space="0" w:color="auto"/>
                        <w:left w:val="none" w:sz="0" w:space="0" w:color="auto"/>
                        <w:bottom w:val="none" w:sz="0" w:space="0" w:color="auto"/>
                        <w:right w:val="none" w:sz="0" w:space="0" w:color="auto"/>
                      </w:divBdr>
                      <w:divsChild>
                        <w:div w:id="1356076911">
                          <w:marLeft w:val="0"/>
                          <w:marRight w:val="0"/>
                          <w:marTop w:val="0"/>
                          <w:marBottom w:val="0"/>
                          <w:divBdr>
                            <w:top w:val="none" w:sz="0" w:space="0" w:color="auto"/>
                            <w:left w:val="none" w:sz="0" w:space="0" w:color="auto"/>
                            <w:bottom w:val="none" w:sz="0" w:space="0" w:color="auto"/>
                            <w:right w:val="none" w:sz="0" w:space="0" w:color="auto"/>
                          </w:divBdr>
                          <w:divsChild>
                            <w:div w:id="1823421175">
                              <w:marLeft w:val="0"/>
                              <w:marRight w:val="0"/>
                              <w:marTop w:val="0"/>
                              <w:marBottom w:val="0"/>
                              <w:divBdr>
                                <w:top w:val="none" w:sz="0" w:space="0" w:color="auto"/>
                                <w:left w:val="none" w:sz="0" w:space="0" w:color="auto"/>
                                <w:bottom w:val="none" w:sz="0" w:space="0" w:color="auto"/>
                                <w:right w:val="none" w:sz="0" w:space="0" w:color="auto"/>
                              </w:divBdr>
                              <w:divsChild>
                                <w:div w:id="484204760">
                                  <w:marLeft w:val="0"/>
                                  <w:marRight w:val="0"/>
                                  <w:marTop w:val="0"/>
                                  <w:marBottom w:val="0"/>
                                  <w:divBdr>
                                    <w:top w:val="none" w:sz="0" w:space="0" w:color="auto"/>
                                    <w:left w:val="none" w:sz="0" w:space="0" w:color="auto"/>
                                    <w:bottom w:val="none" w:sz="0" w:space="0" w:color="auto"/>
                                    <w:right w:val="none" w:sz="0" w:space="0" w:color="auto"/>
                                  </w:divBdr>
                                  <w:divsChild>
                                    <w:div w:id="579557133">
                                      <w:marLeft w:val="0"/>
                                      <w:marRight w:val="0"/>
                                      <w:marTop w:val="0"/>
                                      <w:marBottom w:val="0"/>
                                      <w:divBdr>
                                        <w:top w:val="none" w:sz="0" w:space="0" w:color="auto"/>
                                        <w:left w:val="none" w:sz="0" w:space="0" w:color="auto"/>
                                        <w:bottom w:val="none" w:sz="0" w:space="0" w:color="auto"/>
                                        <w:right w:val="none" w:sz="0" w:space="0" w:color="auto"/>
                                      </w:divBdr>
                                      <w:divsChild>
                                        <w:div w:id="825390459">
                                          <w:marLeft w:val="0"/>
                                          <w:marRight w:val="0"/>
                                          <w:marTop w:val="0"/>
                                          <w:marBottom w:val="0"/>
                                          <w:divBdr>
                                            <w:top w:val="none" w:sz="0" w:space="0" w:color="auto"/>
                                            <w:left w:val="none" w:sz="0" w:space="0" w:color="auto"/>
                                            <w:bottom w:val="none" w:sz="0" w:space="0" w:color="auto"/>
                                            <w:right w:val="none" w:sz="0" w:space="0" w:color="auto"/>
                                          </w:divBdr>
                                          <w:divsChild>
                                            <w:div w:id="669065553">
                                              <w:marLeft w:val="0"/>
                                              <w:marRight w:val="0"/>
                                              <w:marTop w:val="0"/>
                                              <w:marBottom w:val="0"/>
                                              <w:divBdr>
                                                <w:top w:val="none" w:sz="0" w:space="0" w:color="auto"/>
                                                <w:left w:val="none" w:sz="0" w:space="0" w:color="auto"/>
                                                <w:bottom w:val="none" w:sz="0" w:space="0" w:color="auto"/>
                                                <w:right w:val="none" w:sz="0" w:space="0" w:color="auto"/>
                                              </w:divBdr>
                                              <w:divsChild>
                                                <w:div w:id="112139367">
                                                  <w:marLeft w:val="0"/>
                                                  <w:marRight w:val="0"/>
                                                  <w:marTop w:val="0"/>
                                                  <w:marBottom w:val="0"/>
                                                  <w:divBdr>
                                                    <w:top w:val="none" w:sz="0" w:space="0" w:color="auto"/>
                                                    <w:left w:val="none" w:sz="0" w:space="0" w:color="auto"/>
                                                    <w:bottom w:val="none" w:sz="0" w:space="0" w:color="auto"/>
                                                    <w:right w:val="none" w:sz="0" w:space="0" w:color="auto"/>
                                                  </w:divBdr>
                                                  <w:divsChild>
                                                    <w:div w:id="1734503482">
                                                      <w:marLeft w:val="0"/>
                                                      <w:marRight w:val="0"/>
                                                      <w:marTop w:val="0"/>
                                                      <w:marBottom w:val="0"/>
                                                      <w:divBdr>
                                                        <w:top w:val="none" w:sz="0" w:space="0" w:color="auto"/>
                                                        <w:left w:val="none" w:sz="0" w:space="0" w:color="auto"/>
                                                        <w:bottom w:val="none" w:sz="0" w:space="0" w:color="auto"/>
                                                        <w:right w:val="none" w:sz="0" w:space="0" w:color="auto"/>
                                                      </w:divBdr>
                                                      <w:divsChild>
                                                        <w:div w:id="1496451455">
                                                          <w:marLeft w:val="0"/>
                                                          <w:marRight w:val="0"/>
                                                          <w:marTop w:val="0"/>
                                                          <w:marBottom w:val="0"/>
                                                          <w:divBdr>
                                                            <w:top w:val="none" w:sz="0" w:space="0" w:color="auto"/>
                                                            <w:left w:val="none" w:sz="0" w:space="0" w:color="auto"/>
                                                            <w:bottom w:val="none" w:sz="0" w:space="0" w:color="auto"/>
                                                            <w:right w:val="none" w:sz="0" w:space="0" w:color="auto"/>
                                                          </w:divBdr>
                                                          <w:divsChild>
                                                            <w:div w:id="13239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967770">
      <w:bodyDiv w:val="1"/>
      <w:marLeft w:val="0"/>
      <w:marRight w:val="0"/>
      <w:marTop w:val="0"/>
      <w:marBottom w:val="0"/>
      <w:divBdr>
        <w:top w:val="none" w:sz="0" w:space="0" w:color="auto"/>
        <w:left w:val="none" w:sz="0" w:space="0" w:color="auto"/>
        <w:bottom w:val="none" w:sz="0" w:space="0" w:color="auto"/>
        <w:right w:val="none" w:sz="0" w:space="0" w:color="auto"/>
      </w:divBdr>
    </w:div>
    <w:div w:id="171995165">
      <w:bodyDiv w:val="1"/>
      <w:marLeft w:val="0"/>
      <w:marRight w:val="0"/>
      <w:marTop w:val="0"/>
      <w:marBottom w:val="0"/>
      <w:divBdr>
        <w:top w:val="none" w:sz="0" w:space="0" w:color="auto"/>
        <w:left w:val="none" w:sz="0" w:space="0" w:color="auto"/>
        <w:bottom w:val="none" w:sz="0" w:space="0" w:color="auto"/>
        <w:right w:val="none" w:sz="0" w:space="0" w:color="auto"/>
      </w:divBdr>
    </w:div>
    <w:div w:id="184637959">
      <w:bodyDiv w:val="1"/>
      <w:marLeft w:val="0"/>
      <w:marRight w:val="0"/>
      <w:marTop w:val="0"/>
      <w:marBottom w:val="0"/>
      <w:divBdr>
        <w:top w:val="none" w:sz="0" w:space="0" w:color="auto"/>
        <w:left w:val="none" w:sz="0" w:space="0" w:color="auto"/>
        <w:bottom w:val="none" w:sz="0" w:space="0" w:color="auto"/>
        <w:right w:val="none" w:sz="0" w:space="0" w:color="auto"/>
      </w:divBdr>
    </w:div>
    <w:div w:id="201790731">
      <w:bodyDiv w:val="1"/>
      <w:marLeft w:val="0"/>
      <w:marRight w:val="0"/>
      <w:marTop w:val="0"/>
      <w:marBottom w:val="0"/>
      <w:divBdr>
        <w:top w:val="none" w:sz="0" w:space="0" w:color="auto"/>
        <w:left w:val="none" w:sz="0" w:space="0" w:color="auto"/>
        <w:bottom w:val="none" w:sz="0" w:space="0" w:color="auto"/>
        <w:right w:val="none" w:sz="0" w:space="0" w:color="auto"/>
      </w:divBdr>
    </w:div>
    <w:div w:id="202326752">
      <w:bodyDiv w:val="1"/>
      <w:marLeft w:val="0"/>
      <w:marRight w:val="0"/>
      <w:marTop w:val="0"/>
      <w:marBottom w:val="0"/>
      <w:divBdr>
        <w:top w:val="none" w:sz="0" w:space="0" w:color="auto"/>
        <w:left w:val="none" w:sz="0" w:space="0" w:color="auto"/>
        <w:bottom w:val="none" w:sz="0" w:space="0" w:color="auto"/>
        <w:right w:val="none" w:sz="0" w:space="0" w:color="auto"/>
      </w:divBdr>
    </w:div>
    <w:div w:id="215436938">
      <w:bodyDiv w:val="1"/>
      <w:marLeft w:val="0"/>
      <w:marRight w:val="0"/>
      <w:marTop w:val="0"/>
      <w:marBottom w:val="0"/>
      <w:divBdr>
        <w:top w:val="none" w:sz="0" w:space="0" w:color="auto"/>
        <w:left w:val="none" w:sz="0" w:space="0" w:color="auto"/>
        <w:bottom w:val="none" w:sz="0" w:space="0" w:color="auto"/>
        <w:right w:val="none" w:sz="0" w:space="0" w:color="auto"/>
      </w:divBdr>
    </w:div>
    <w:div w:id="227500645">
      <w:bodyDiv w:val="1"/>
      <w:marLeft w:val="0"/>
      <w:marRight w:val="0"/>
      <w:marTop w:val="0"/>
      <w:marBottom w:val="0"/>
      <w:divBdr>
        <w:top w:val="none" w:sz="0" w:space="0" w:color="auto"/>
        <w:left w:val="none" w:sz="0" w:space="0" w:color="auto"/>
        <w:bottom w:val="none" w:sz="0" w:space="0" w:color="auto"/>
        <w:right w:val="none" w:sz="0" w:space="0" w:color="auto"/>
      </w:divBdr>
    </w:div>
    <w:div w:id="240868456">
      <w:bodyDiv w:val="1"/>
      <w:marLeft w:val="0"/>
      <w:marRight w:val="0"/>
      <w:marTop w:val="0"/>
      <w:marBottom w:val="0"/>
      <w:divBdr>
        <w:top w:val="none" w:sz="0" w:space="0" w:color="auto"/>
        <w:left w:val="none" w:sz="0" w:space="0" w:color="auto"/>
        <w:bottom w:val="none" w:sz="0" w:space="0" w:color="auto"/>
        <w:right w:val="none" w:sz="0" w:space="0" w:color="auto"/>
      </w:divBdr>
    </w:div>
    <w:div w:id="277571355">
      <w:bodyDiv w:val="1"/>
      <w:marLeft w:val="0"/>
      <w:marRight w:val="0"/>
      <w:marTop w:val="0"/>
      <w:marBottom w:val="0"/>
      <w:divBdr>
        <w:top w:val="none" w:sz="0" w:space="0" w:color="auto"/>
        <w:left w:val="none" w:sz="0" w:space="0" w:color="auto"/>
        <w:bottom w:val="none" w:sz="0" w:space="0" w:color="auto"/>
        <w:right w:val="none" w:sz="0" w:space="0" w:color="auto"/>
      </w:divBdr>
    </w:div>
    <w:div w:id="302321102">
      <w:bodyDiv w:val="1"/>
      <w:marLeft w:val="0"/>
      <w:marRight w:val="0"/>
      <w:marTop w:val="0"/>
      <w:marBottom w:val="0"/>
      <w:divBdr>
        <w:top w:val="none" w:sz="0" w:space="0" w:color="auto"/>
        <w:left w:val="none" w:sz="0" w:space="0" w:color="auto"/>
        <w:bottom w:val="none" w:sz="0" w:space="0" w:color="auto"/>
        <w:right w:val="none" w:sz="0" w:space="0" w:color="auto"/>
      </w:divBdr>
    </w:div>
    <w:div w:id="360057611">
      <w:bodyDiv w:val="1"/>
      <w:marLeft w:val="0"/>
      <w:marRight w:val="0"/>
      <w:marTop w:val="0"/>
      <w:marBottom w:val="0"/>
      <w:divBdr>
        <w:top w:val="none" w:sz="0" w:space="0" w:color="auto"/>
        <w:left w:val="none" w:sz="0" w:space="0" w:color="auto"/>
        <w:bottom w:val="none" w:sz="0" w:space="0" w:color="auto"/>
        <w:right w:val="none" w:sz="0" w:space="0" w:color="auto"/>
      </w:divBdr>
    </w:div>
    <w:div w:id="374353845">
      <w:bodyDiv w:val="1"/>
      <w:marLeft w:val="0"/>
      <w:marRight w:val="0"/>
      <w:marTop w:val="0"/>
      <w:marBottom w:val="0"/>
      <w:divBdr>
        <w:top w:val="none" w:sz="0" w:space="0" w:color="auto"/>
        <w:left w:val="none" w:sz="0" w:space="0" w:color="auto"/>
        <w:bottom w:val="none" w:sz="0" w:space="0" w:color="auto"/>
        <w:right w:val="none" w:sz="0" w:space="0" w:color="auto"/>
      </w:divBdr>
    </w:div>
    <w:div w:id="413674789">
      <w:bodyDiv w:val="1"/>
      <w:marLeft w:val="0"/>
      <w:marRight w:val="0"/>
      <w:marTop w:val="0"/>
      <w:marBottom w:val="0"/>
      <w:divBdr>
        <w:top w:val="none" w:sz="0" w:space="0" w:color="auto"/>
        <w:left w:val="none" w:sz="0" w:space="0" w:color="auto"/>
        <w:bottom w:val="none" w:sz="0" w:space="0" w:color="auto"/>
        <w:right w:val="none" w:sz="0" w:space="0" w:color="auto"/>
      </w:divBdr>
    </w:div>
    <w:div w:id="458569387">
      <w:bodyDiv w:val="1"/>
      <w:marLeft w:val="0"/>
      <w:marRight w:val="0"/>
      <w:marTop w:val="0"/>
      <w:marBottom w:val="0"/>
      <w:divBdr>
        <w:top w:val="none" w:sz="0" w:space="0" w:color="auto"/>
        <w:left w:val="none" w:sz="0" w:space="0" w:color="auto"/>
        <w:bottom w:val="none" w:sz="0" w:space="0" w:color="auto"/>
        <w:right w:val="none" w:sz="0" w:space="0" w:color="auto"/>
      </w:divBdr>
    </w:div>
    <w:div w:id="466246311">
      <w:bodyDiv w:val="1"/>
      <w:marLeft w:val="0"/>
      <w:marRight w:val="0"/>
      <w:marTop w:val="0"/>
      <w:marBottom w:val="0"/>
      <w:divBdr>
        <w:top w:val="none" w:sz="0" w:space="0" w:color="auto"/>
        <w:left w:val="none" w:sz="0" w:space="0" w:color="auto"/>
        <w:bottom w:val="none" w:sz="0" w:space="0" w:color="auto"/>
        <w:right w:val="none" w:sz="0" w:space="0" w:color="auto"/>
      </w:divBdr>
    </w:div>
    <w:div w:id="493841133">
      <w:bodyDiv w:val="1"/>
      <w:marLeft w:val="0"/>
      <w:marRight w:val="0"/>
      <w:marTop w:val="0"/>
      <w:marBottom w:val="0"/>
      <w:divBdr>
        <w:top w:val="none" w:sz="0" w:space="0" w:color="auto"/>
        <w:left w:val="none" w:sz="0" w:space="0" w:color="auto"/>
        <w:bottom w:val="none" w:sz="0" w:space="0" w:color="auto"/>
        <w:right w:val="none" w:sz="0" w:space="0" w:color="auto"/>
      </w:divBdr>
    </w:div>
    <w:div w:id="526871256">
      <w:bodyDiv w:val="1"/>
      <w:marLeft w:val="0"/>
      <w:marRight w:val="0"/>
      <w:marTop w:val="0"/>
      <w:marBottom w:val="0"/>
      <w:divBdr>
        <w:top w:val="none" w:sz="0" w:space="0" w:color="auto"/>
        <w:left w:val="none" w:sz="0" w:space="0" w:color="auto"/>
        <w:bottom w:val="none" w:sz="0" w:space="0" w:color="auto"/>
        <w:right w:val="none" w:sz="0" w:space="0" w:color="auto"/>
      </w:divBdr>
    </w:div>
    <w:div w:id="532350879">
      <w:bodyDiv w:val="1"/>
      <w:marLeft w:val="0"/>
      <w:marRight w:val="0"/>
      <w:marTop w:val="0"/>
      <w:marBottom w:val="0"/>
      <w:divBdr>
        <w:top w:val="none" w:sz="0" w:space="0" w:color="auto"/>
        <w:left w:val="none" w:sz="0" w:space="0" w:color="auto"/>
        <w:bottom w:val="none" w:sz="0" w:space="0" w:color="auto"/>
        <w:right w:val="none" w:sz="0" w:space="0" w:color="auto"/>
      </w:divBdr>
    </w:div>
    <w:div w:id="584875555">
      <w:bodyDiv w:val="1"/>
      <w:marLeft w:val="0"/>
      <w:marRight w:val="0"/>
      <w:marTop w:val="0"/>
      <w:marBottom w:val="0"/>
      <w:divBdr>
        <w:top w:val="none" w:sz="0" w:space="0" w:color="auto"/>
        <w:left w:val="none" w:sz="0" w:space="0" w:color="auto"/>
        <w:bottom w:val="none" w:sz="0" w:space="0" w:color="auto"/>
        <w:right w:val="none" w:sz="0" w:space="0" w:color="auto"/>
      </w:divBdr>
    </w:div>
    <w:div w:id="644242965">
      <w:bodyDiv w:val="1"/>
      <w:marLeft w:val="0"/>
      <w:marRight w:val="0"/>
      <w:marTop w:val="0"/>
      <w:marBottom w:val="0"/>
      <w:divBdr>
        <w:top w:val="none" w:sz="0" w:space="0" w:color="auto"/>
        <w:left w:val="none" w:sz="0" w:space="0" w:color="auto"/>
        <w:bottom w:val="none" w:sz="0" w:space="0" w:color="auto"/>
        <w:right w:val="none" w:sz="0" w:space="0" w:color="auto"/>
      </w:divBdr>
    </w:div>
    <w:div w:id="678628977">
      <w:bodyDiv w:val="1"/>
      <w:marLeft w:val="0"/>
      <w:marRight w:val="0"/>
      <w:marTop w:val="0"/>
      <w:marBottom w:val="0"/>
      <w:divBdr>
        <w:top w:val="none" w:sz="0" w:space="0" w:color="auto"/>
        <w:left w:val="none" w:sz="0" w:space="0" w:color="auto"/>
        <w:bottom w:val="none" w:sz="0" w:space="0" w:color="auto"/>
        <w:right w:val="none" w:sz="0" w:space="0" w:color="auto"/>
      </w:divBdr>
    </w:div>
    <w:div w:id="715160990">
      <w:bodyDiv w:val="1"/>
      <w:marLeft w:val="0"/>
      <w:marRight w:val="0"/>
      <w:marTop w:val="0"/>
      <w:marBottom w:val="0"/>
      <w:divBdr>
        <w:top w:val="none" w:sz="0" w:space="0" w:color="auto"/>
        <w:left w:val="none" w:sz="0" w:space="0" w:color="auto"/>
        <w:bottom w:val="none" w:sz="0" w:space="0" w:color="auto"/>
        <w:right w:val="none" w:sz="0" w:space="0" w:color="auto"/>
      </w:divBdr>
    </w:div>
    <w:div w:id="735201556">
      <w:bodyDiv w:val="1"/>
      <w:marLeft w:val="0"/>
      <w:marRight w:val="0"/>
      <w:marTop w:val="0"/>
      <w:marBottom w:val="0"/>
      <w:divBdr>
        <w:top w:val="none" w:sz="0" w:space="0" w:color="auto"/>
        <w:left w:val="none" w:sz="0" w:space="0" w:color="auto"/>
        <w:bottom w:val="none" w:sz="0" w:space="0" w:color="auto"/>
        <w:right w:val="none" w:sz="0" w:space="0" w:color="auto"/>
      </w:divBdr>
    </w:div>
    <w:div w:id="823203659">
      <w:bodyDiv w:val="1"/>
      <w:marLeft w:val="0"/>
      <w:marRight w:val="0"/>
      <w:marTop w:val="0"/>
      <w:marBottom w:val="0"/>
      <w:divBdr>
        <w:top w:val="none" w:sz="0" w:space="0" w:color="auto"/>
        <w:left w:val="none" w:sz="0" w:space="0" w:color="auto"/>
        <w:bottom w:val="none" w:sz="0" w:space="0" w:color="auto"/>
        <w:right w:val="none" w:sz="0" w:space="0" w:color="auto"/>
      </w:divBdr>
    </w:div>
    <w:div w:id="841117898">
      <w:bodyDiv w:val="1"/>
      <w:marLeft w:val="0"/>
      <w:marRight w:val="0"/>
      <w:marTop w:val="0"/>
      <w:marBottom w:val="0"/>
      <w:divBdr>
        <w:top w:val="none" w:sz="0" w:space="0" w:color="auto"/>
        <w:left w:val="none" w:sz="0" w:space="0" w:color="auto"/>
        <w:bottom w:val="none" w:sz="0" w:space="0" w:color="auto"/>
        <w:right w:val="none" w:sz="0" w:space="0" w:color="auto"/>
      </w:divBdr>
    </w:div>
    <w:div w:id="888029330">
      <w:bodyDiv w:val="1"/>
      <w:marLeft w:val="0"/>
      <w:marRight w:val="0"/>
      <w:marTop w:val="0"/>
      <w:marBottom w:val="0"/>
      <w:divBdr>
        <w:top w:val="none" w:sz="0" w:space="0" w:color="auto"/>
        <w:left w:val="none" w:sz="0" w:space="0" w:color="auto"/>
        <w:bottom w:val="none" w:sz="0" w:space="0" w:color="auto"/>
        <w:right w:val="none" w:sz="0" w:space="0" w:color="auto"/>
      </w:divBdr>
    </w:div>
    <w:div w:id="928152836">
      <w:bodyDiv w:val="1"/>
      <w:marLeft w:val="0"/>
      <w:marRight w:val="0"/>
      <w:marTop w:val="0"/>
      <w:marBottom w:val="0"/>
      <w:divBdr>
        <w:top w:val="none" w:sz="0" w:space="0" w:color="auto"/>
        <w:left w:val="none" w:sz="0" w:space="0" w:color="auto"/>
        <w:bottom w:val="none" w:sz="0" w:space="0" w:color="auto"/>
        <w:right w:val="none" w:sz="0" w:space="0" w:color="auto"/>
      </w:divBdr>
    </w:div>
    <w:div w:id="961884816">
      <w:bodyDiv w:val="1"/>
      <w:marLeft w:val="0"/>
      <w:marRight w:val="0"/>
      <w:marTop w:val="0"/>
      <w:marBottom w:val="0"/>
      <w:divBdr>
        <w:top w:val="none" w:sz="0" w:space="0" w:color="auto"/>
        <w:left w:val="none" w:sz="0" w:space="0" w:color="auto"/>
        <w:bottom w:val="none" w:sz="0" w:space="0" w:color="auto"/>
        <w:right w:val="none" w:sz="0" w:space="0" w:color="auto"/>
      </w:divBdr>
    </w:div>
    <w:div w:id="965819983">
      <w:bodyDiv w:val="1"/>
      <w:marLeft w:val="0"/>
      <w:marRight w:val="0"/>
      <w:marTop w:val="0"/>
      <w:marBottom w:val="0"/>
      <w:divBdr>
        <w:top w:val="none" w:sz="0" w:space="0" w:color="auto"/>
        <w:left w:val="none" w:sz="0" w:space="0" w:color="auto"/>
        <w:bottom w:val="none" w:sz="0" w:space="0" w:color="auto"/>
        <w:right w:val="none" w:sz="0" w:space="0" w:color="auto"/>
      </w:divBdr>
    </w:div>
    <w:div w:id="997726147">
      <w:bodyDiv w:val="1"/>
      <w:marLeft w:val="0"/>
      <w:marRight w:val="0"/>
      <w:marTop w:val="0"/>
      <w:marBottom w:val="0"/>
      <w:divBdr>
        <w:top w:val="none" w:sz="0" w:space="0" w:color="auto"/>
        <w:left w:val="none" w:sz="0" w:space="0" w:color="auto"/>
        <w:bottom w:val="none" w:sz="0" w:space="0" w:color="auto"/>
        <w:right w:val="none" w:sz="0" w:space="0" w:color="auto"/>
      </w:divBdr>
    </w:div>
    <w:div w:id="1016929682">
      <w:bodyDiv w:val="1"/>
      <w:marLeft w:val="0"/>
      <w:marRight w:val="0"/>
      <w:marTop w:val="0"/>
      <w:marBottom w:val="0"/>
      <w:divBdr>
        <w:top w:val="none" w:sz="0" w:space="0" w:color="auto"/>
        <w:left w:val="none" w:sz="0" w:space="0" w:color="auto"/>
        <w:bottom w:val="none" w:sz="0" w:space="0" w:color="auto"/>
        <w:right w:val="none" w:sz="0" w:space="0" w:color="auto"/>
      </w:divBdr>
    </w:div>
    <w:div w:id="1031422218">
      <w:bodyDiv w:val="1"/>
      <w:marLeft w:val="0"/>
      <w:marRight w:val="0"/>
      <w:marTop w:val="0"/>
      <w:marBottom w:val="0"/>
      <w:divBdr>
        <w:top w:val="none" w:sz="0" w:space="0" w:color="auto"/>
        <w:left w:val="none" w:sz="0" w:space="0" w:color="auto"/>
        <w:bottom w:val="none" w:sz="0" w:space="0" w:color="auto"/>
        <w:right w:val="none" w:sz="0" w:space="0" w:color="auto"/>
      </w:divBdr>
    </w:div>
    <w:div w:id="1039279197">
      <w:bodyDiv w:val="1"/>
      <w:marLeft w:val="0"/>
      <w:marRight w:val="0"/>
      <w:marTop w:val="0"/>
      <w:marBottom w:val="0"/>
      <w:divBdr>
        <w:top w:val="none" w:sz="0" w:space="0" w:color="auto"/>
        <w:left w:val="none" w:sz="0" w:space="0" w:color="auto"/>
        <w:bottom w:val="none" w:sz="0" w:space="0" w:color="auto"/>
        <w:right w:val="none" w:sz="0" w:space="0" w:color="auto"/>
      </w:divBdr>
    </w:div>
    <w:div w:id="1049260853">
      <w:bodyDiv w:val="1"/>
      <w:marLeft w:val="0"/>
      <w:marRight w:val="0"/>
      <w:marTop w:val="0"/>
      <w:marBottom w:val="0"/>
      <w:divBdr>
        <w:top w:val="none" w:sz="0" w:space="0" w:color="auto"/>
        <w:left w:val="none" w:sz="0" w:space="0" w:color="auto"/>
        <w:bottom w:val="none" w:sz="0" w:space="0" w:color="auto"/>
        <w:right w:val="none" w:sz="0" w:space="0" w:color="auto"/>
      </w:divBdr>
    </w:div>
    <w:div w:id="1061096907">
      <w:bodyDiv w:val="1"/>
      <w:marLeft w:val="0"/>
      <w:marRight w:val="0"/>
      <w:marTop w:val="0"/>
      <w:marBottom w:val="0"/>
      <w:divBdr>
        <w:top w:val="none" w:sz="0" w:space="0" w:color="auto"/>
        <w:left w:val="none" w:sz="0" w:space="0" w:color="auto"/>
        <w:bottom w:val="none" w:sz="0" w:space="0" w:color="auto"/>
        <w:right w:val="none" w:sz="0" w:space="0" w:color="auto"/>
      </w:divBdr>
    </w:div>
    <w:div w:id="1082068784">
      <w:bodyDiv w:val="1"/>
      <w:marLeft w:val="0"/>
      <w:marRight w:val="0"/>
      <w:marTop w:val="0"/>
      <w:marBottom w:val="0"/>
      <w:divBdr>
        <w:top w:val="none" w:sz="0" w:space="0" w:color="auto"/>
        <w:left w:val="none" w:sz="0" w:space="0" w:color="auto"/>
        <w:bottom w:val="none" w:sz="0" w:space="0" w:color="auto"/>
        <w:right w:val="none" w:sz="0" w:space="0" w:color="auto"/>
      </w:divBdr>
    </w:div>
    <w:div w:id="1098133528">
      <w:bodyDiv w:val="1"/>
      <w:marLeft w:val="0"/>
      <w:marRight w:val="0"/>
      <w:marTop w:val="0"/>
      <w:marBottom w:val="0"/>
      <w:divBdr>
        <w:top w:val="none" w:sz="0" w:space="0" w:color="auto"/>
        <w:left w:val="none" w:sz="0" w:space="0" w:color="auto"/>
        <w:bottom w:val="none" w:sz="0" w:space="0" w:color="auto"/>
        <w:right w:val="none" w:sz="0" w:space="0" w:color="auto"/>
      </w:divBdr>
    </w:div>
    <w:div w:id="1151140861">
      <w:bodyDiv w:val="1"/>
      <w:marLeft w:val="0"/>
      <w:marRight w:val="0"/>
      <w:marTop w:val="0"/>
      <w:marBottom w:val="0"/>
      <w:divBdr>
        <w:top w:val="none" w:sz="0" w:space="0" w:color="auto"/>
        <w:left w:val="none" w:sz="0" w:space="0" w:color="auto"/>
        <w:bottom w:val="none" w:sz="0" w:space="0" w:color="auto"/>
        <w:right w:val="none" w:sz="0" w:space="0" w:color="auto"/>
      </w:divBdr>
    </w:div>
    <w:div w:id="1151169017">
      <w:bodyDiv w:val="1"/>
      <w:marLeft w:val="0"/>
      <w:marRight w:val="0"/>
      <w:marTop w:val="0"/>
      <w:marBottom w:val="0"/>
      <w:divBdr>
        <w:top w:val="none" w:sz="0" w:space="0" w:color="auto"/>
        <w:left w:val="none" w:sz="0" w:space="0" w:color="auto"/>
        <w:bottom w:val="none" w:sz="0" w:space="0" w:color="auto"/>
        <w:right w:val="none" w:sz="0" w:space="0" w:color="auto"/>
      </w:divBdr>
    </w:div>
    <w:div w:id="1152871339">
      <w:bodyDiv w:val="1"/>
      <w:marLeft w:val="0"/>
      <w:marRight w:val="0"/>
      <w:marTop w:val="0"/>
      <w:marBottom w:val="0"/>
      <w:divBdr>
        <w:top w:val="none" w:sz="0" w:space="0" w:color="auto"/>
        <w:left w:val="none" w:sz="0" w:space="0" w:color="auto"/>
        <w:bottom w:val="none" w:sz="0" w:space="0" w:color="auto"/>
        <w:right w:val="none" w:sz="0" w:space="0" w:color="auto"/>
      </w:divBdr>
    </w:div>
    <w:div w:id="1218664326">
      <w:bodyDiv w:val="1"/>
      <w:marLeft w:val="0"/>
      <w:marRight w:val="0"/>
      <w:marTop w:val="0"/>
      <w:marBottom w:val="0"/>
      <w:divBdr>
        <w:top w:val="none" w:sz="0" w:space="0" w:color="auto"/>
        <w:left w:val="none" w:sz="0" w:space="0" w:color="auto"/>
        <w:bottom w:val="none" w:sz="0" w:space="0" w:color="auto"/>
        <w:right w:val="none" w:sz="0" w:space="0" w:color="auto"/>
      </w:divBdr>
    </w:div>
    <w:div w:id="1247232664">
      <w:bodyDiv w:val="1"/>
      <w:marLeft w:val="0"/>
      <w:marRight w:val="0"/>
      <w:marTop w:val="0"/>
      <w:marBottom w:val="0"/>
      <w:divBdr>
        <w:top w:val="none" w:sz="0" w:space="0" w:color="auto"/>
        <w:left w:val="none" w:sz="0" w:space="0" w:color="auto"/>
        <w:bottom w:val="none" w:sz="0" w:space="0" w:color="auto"/>
        <w:right w:val="none" w:sz="0" w:space="0" w:color="auto"/>
      </w:divBdr>
    </w:div>
    <w:div w:id="1254584967">
      <w:bodyDiv w:val="1"/>
      <w:marLeft w:val="0"/>
      <w:marRight w:val="0"/>
      <w:marTop w:val="0"/>
      <w:marBottom w:val="0"/>
      <w:divBdr>
        <w:top w:val="none" w:sz="0" w:space="0" w:color="auto"/>
        <w:left w:val="none" w:sz="0" w:space="0" w:color="auto"/>
        <w:bottom w:val="none" w:sz="0" w:space="0" w:color="auto"/>
        <w:right w:val="none" w:sz="0" w:space="0" w:color="auto"/>
      </w:divBdr>
    </w:div>
    <w:div w:id="1317803272">
      <w:bodyDiv w:val="1"/>
      <w:marLeft w:val="0"/>
      <w:marRight w:val="0"/>
      <w:marTop w:val="0"/>
      <w:marBottom w:val="0"/>
      <w:divBdr>
        <w:top w:val="none" w:sz="0" w:space="0" w:color="auto"/>
        <w:left w:val="none" w:sz="0" w:space="0" w:color="auto"/>
        <w:bottom w:val="none" w:sz="0" w:space="0" w:color="auto"/>
        <w:right w:val="none" w:sz="0" w:space="0" w:color="auto"/>
      </w:divBdr>
    </w:div>
    <w:div w:id="1432313465">
      <w:bodyDiv w:val="1"/>
      <w:marLeft w:val="0"/>
      <w:marRight w:val="0"/>
      <w:marTop w:val="0"/>
      <w:marBottom w:val="0"/>
      <w:divBdr>
        <w:top w:val="none" w:sz="0" w:space="0" w:color="auto"/>
        <w:left w:val="none" w:sz="0" w:space="0" w:color="auto"/>
        <w:bottom w:val="none" w:sz="0" w:space="0" w:color="auto"/>
        <w:right w:val="none" w:sz="0" w:space="0" w:color="auto"/>
      </w:divBdr>
    </w:div>
    <w:div w:id="1494446019">
      <w:bodyDiv w:val="1"/>
      <w:marLeft w:val="0"/>
      <w:marRight w:val="0"/>
      <w:marTop w:val="0"/>
      <w:marBottom w:val="0"/>
      <w:divBdr>
        <w:top w:val="none" w:sz="0" w:space="0" w:color="auto"/>
        <w:left w:val="none" w:sz="0" w:space="0" w:color="auto"/>
        <w:bottom w:val="none" w:sz="0" w:space="0" w:color="auto"/>
        <w:right w:val="none" w:sz="0" w:space="0" w:color="auto"/>
      </w:divBdr>
    </w:div>
    <w:div w:id="1530142058">
      <w:bodyDiv w:val="1"/>
      <w:marLeft w:val="0"/>
      <w:marRight w:val="0"/>
      <w:marTop w:val="0"/>
      <w:marBottom w:val="0"/>
      <w:divBdr>
        <w:top w:val="none" w:sz="0" w:space="0" w:color="auto"/>
        <w:left w:val="none" w:sz="0" w:space="0" w:color="auto"/>
        <w:bottom w:val="none" w:sz="0" w:space="0" w:color="auto"/>
        <w:right w:val="none" w:sz="0" w:space="0" w:color="auto"/>
      </w:divBdr>
    </w:div>
    <w:div w:id="1620725367">
      <w:bodyDiv w:val="1"/>
      <w:marLeft w:val="0"/>
      <w:marRight w:val="0"/>
      <w:marTop w:val="0"/>
      <w:marBottom w:val="0"/>
      <w:divBdr>
        <w:top w:val="none" w:sz="0" w:space="0" w:color="auto"/>
        <w:left w:val="none" w:sz="0" w:space="0" w:color="auto"/>
        <w:bottom w:val="none" w:sz="0" w:space="0" w:color="auto"/>
        <w:right w:val="none" w:sz="0" w:space="0" w:color="auto"/>
      </w:divBdr>
    </w:div>
    <w:div w:id="1627202126">
      <w:bodyDiv w:val="1"/>
      <w:marLeft w:val="0"/>
      <w:marRight w:val="0"/>
      <w:marTop w:val="0"/>
      <w:marBottom w:val="0"/>
      <w:divBdr>
        <w:top w:val="none" w:sz="0" w:space="0" w:color="auto"/>
        <w:left w:val="none" w:sz="0" w:space="0" w:color="auto"/>
        <w:bottom w:val="none" w:sz="0" w:space="0" w:color="auto"/>
        <w:right w:val="none" w:sz="0" w:space="0" w:color="auto"/>
      </w:divBdr>
    </w:div>
    <w:div w:id="1631281790">
      <w:bodyDiv w:val="1"/>
      <w:marLeft w:val="0"/>
      <w:marRight w:val="0"/>
      <w:marTop w:val="0"/>
      <w:marBottom w:val="0"/>
      <w:divBdr>
        <w:top w:val="none" w:sz="0" w:space="0" w:color="auto"/>
        <w:left w:val="none" w:sz="0" w:space="0" w:color="auto"/>
        <w:bottom w:val="none" w:sz="0" w:space="0" w:color="auto"/>
        <w:right w:val="none" w:sz="0" w:space="0" w:color="auto"/>
      </w:divBdr>
    </w:div>
    <w:div w:id="1641692618">
      <w:bodyDiv w:val="1"/>
      <w:marLeft w:val="0"/>
      <w:marRight w:val="0"/>
      <w:marTop w:val="0"/>
      <w:marBottom w:val="0"/>
      <w:divBdr>
        <w:top w:val="none" w:sz="0" w:space="0" w:color="auto"/>
        <w:left w:val="none" w:sz="0" w:space="0" w:color="auto"/>
        <w:bottom w:val="none" w:sz="0" w:space="0" w:color="auto"/>
        <w:right w:val="none" w:sz="0" w:space="0" w:color="auto"/>
      </w:divBdr>
    </w:div>
    <w:div w:id="1661499281">
      <w:bodyDiv w:val="1"/>
      <w:marLeft w:val="0"/>
      <w:marRight w:val="0"/>
      <w:marTop w:val="0"/>
      <w:marBottom w:val="0"/>
      <w:divBdr>
        <w:top w:val="none" w:sz="0" w:space="0" w:color="auto"/>
        <w:left w:val="none" w:sz="0" w:space="0" w:color="auto"/>
        <w:bottom w:val="none" w:sz="0" w:space="0" w:color="auto"/>
        <w:right w:val="none" w:sz="0" w:space="0" w:color="auto"/>
      </w:divBdr>
    </w:div>
    <w:div w:id="1700618211">
      <w:bodyDiv w:val="1"/>
      <w:marLeft w:val="0"/>
      <w:marRight w:val="0"/>
      <w:marTop w:val="0"/>
      <w:marBottom w:val="0"/>
      <w:divBdr>
        <w:top w:val="none" w:sz="0" w:space="0" w:color="auto"/>
        <w:left w:val="none" w:sz="0" w:space="0" w:color="auto"/>
        <w:bottom w:val="none" w:sz="0" w:space="0" w:color="auto"/>
        <w:right w:val="none" w:sz="0" w:space="0" w:color="auto"/>
      </w:divBdr>
    </w:div>
    <w:div w:id="1702238991">
      <w:bodyDiv w:val="1"/>
      <w:marLeft w:val="0"/>
      <w:marRight w:val="0"/>
      <w:marTop w:val="0"/>
      <w:marBottom w:val="0"/>
      <w:divBdr>
        <w:top w:val="none" w:sz="0" w:space="0" w:color="auto"/>
        <w:left w:val="none" w:sz="0" w:space="0" w:color="auto"/>
        <w:bottom w:val="none" w:sz="0" w:space="0" w:color="auto"/>
        <w:right w:val="none" w:sz="0" w:space="0" w:color="auto"/>
      </w:divBdr>
    </w:div>
    <w:div w:id="1734768228">
      <w:bodyDiv w:val="1"/>
      <w:marLeft w:val="0"/>
      <w:marRight w:val="0"/>
      <w:marTop w:val="0"/>
      <w:marBottom w:val="0"/>
      <w:divBdr>
        <w:top w:val="none" w:sz="0" w:space="0" w:color="auto"/>
        <w:left w:val="none" w:sz="0" w:space="0" w:color="auto"/>
        <w:bottom w:val="none" w:sz="0" w:space="0" w:color="auto"/>
        <w:right w:val="none" w:sz="0" w:space="0" w:color="auto"/>
      </w:divBdr>
    </w:div>
    <w:div w:id="1802116902">
      <w:bodyDiv w:val="1"/>
      <w:marLeft w:val="0"/>
      <w:marRight w:val="0"/>
      <w:marTop w:val="0"/>
      <w:marBottom w:val="0"/>
      <w:divBdr>
        <w:top w:val="none" w:sz="0" w:space="0" w:color="auto"/>
        <w:left w:val="none" w:sz="0" w:space="0" w:color="auto"/>
        <w:bottom w:val="none" w:sz="0" w:space="0" w:color="auto"/>
        <w:right w:val="none" w:sz="0" w:space="0" w:color="auto"/>
      </w:divBdr>
    </w:div>
    <w:div w:id="1842235754">
      <w:bodyDiv w:val="1"/>
      <w:marLeft w:val="0"/>
      <w:marRight w:val="0"/>
      <w:marTop w:val="0"/>
      <w:marBottom w:val="0"/>
      <w:divBdr>
        <w:top w:val="none" w:sz="0" w:space="0" w:color="auto"/>
        <w:left w:val="none" w:sz="0" w:space="0" w:color="auto"/>
        <w:bottom w:val="none" w:sz="0" w:space="0" w:color="auto"/>
        <w:right w:val="none" w:sz="0" w:space="0" w:color="auto"/>
      </w:divBdr>
    </w:div>
    <w:div w:id="1844856296">
      <w:bodyDiv w:val="1"/>
      <w:marLeft w:val="0"/>
      <w:marRight w:val="0"/>
      <w:marTop w:val="0"/>
      <w:marBottom w:val="0"/>
      <w:divBdr>
        <w:top w:val="none" w:sz="0" w:space="0" w:color="auto"/>
        <w:left w:val="none" w:sz="0" w:space="0" w:color="auto"/>
        <w:bottom w:val="none" w:sz="0" w:space="0" w:color="auto"/>
        <w:right w:val="none" w:sz="0" w:space="0" w:color="auto"/>
      </w:divBdr>
    </w:div>
    <w:div w:id="1900050872">
      <w:bodyDiv w:val="1"/>
      <w:marLeft w:val="0"/>
      <w:marRight w:val="0"/>
      <w:marTop w:val="0"/>
      <w:marBottom w:val="0"/>
      <w:divBdr>
        <w:top w:val="none" w:sz="0" w:space="0" w:color="auto"/>
        <w:left w:val="none" w:sz="0" w:space="0" w:color="auto"/>
        <w:bottom w:val="none" w:sz="0" w:space="0" w:color="auto"/>
        <w:right w:val="none" w:sz="0" w:space="0" w:color="auto"/>
      </w:divBdr>
    </w:div>
    <w:div w:id="1906984704">
      <w:bodyDiv w:val="1"/>
      <w:marLeft w:val="0"/>
      <w:marRight w:val="0"/>
      <w:marTop w:val="0"/>
      <w:marBottom w:val="0"/>
      <w:divBdr>
        <w:top w:val="none" w:sz="0" w:space="0" w:color="auto"/>
        <w:left w:val="none" w:sz="0" w:space="0" w:color="auto"/>
        <w:bottom w:val="none" w:sz="0" w:space="0" w:color="auto"/>
        <w:right w:val="none" w:sz="0" w:space="0" w:color="auto"/>
      </w:divBdr>
    </w:div>
    <w:div w:id="1914312232">
      <w:bodyDiv w:val="1"/>
      <w:marLeft w:val="0"/>
      <w:marRight w:val="0"/>
      <w:marTop w:val="0"/>
      <w:marBottom w:val="0"/>
      <w:divBdr>
        <w:top w:val="none" w:sz="0" w:space="0" w:color="auto"/>
        <w:left w:val="none" w:sz="0" w:space="0" w:color="auto"/>
        <w:bottom w:val="none" w:sz="0" w:space="0" w:color="auto"/>
        <w:right w:val="none" w:sz="0" w:space="0" w:color="auto"/>
      </w:divBdr>
    </w:div>
    <w:div w:id="2018579869">
      <w:bodyDiv w:val="1"/>
      <w:marLeft w:val="0"/>
      <w:marRight w:val="0"/>
      <w:marTop w:val="0"/>
      <w:marBottom w:val="0"/>
      <w:divBdr>
        <w:top w:val="none" w:sz="0" w:space="0" w:color="auto"/>
        <w:left w:val="none" w:sz="0" w:space="0" w:color="auto"/>
        <w:bottom w:val="none" w:sz="0" w:space="0" w:color="auto"/>
        <w:right w:val="none" w:sz="0" w:space="0" w:color="auto"/>
      </w:divBdr>
      <w:divsChild>
        <w:div w:id="926767190">
          <w:marLeft w:val="-115"/>
          <w:marRight w:val="0"/>
          <w:marTop w:val="0"/>
          <w:marBottom w:val="0"/>
          <w:divBdr>
            <w:top w:val="none" w:sz="0" w:space="0" w:color="auto"/>
            <w:left w:val="none" w:sz="0" w:space="0" w:color="auto"/>
            <w:bottom w:val="none" w:sz="0" w:space="0" w:color="auto"/>
            <w:right w:val="none" w:sz="0" w:space="0" w:color="auto"/>
          </w:divBdr>
        </w:div>
      </w:divsChild>
    </w:div>
    <w:div w:id="2106874096">
      <w:bodyDiv w:val="1"/>
      <w:marLeft w:val="0"/>
      <w:marRight w:val="0"/>
      <w:marTop w:val="0"/>
      <w:marBottom w:val="0"/>
      <w:divBdr>
        <w:top w:val="none" w:sz="0" w:space="0" w:color="auto"/>
        <w:left w:val="none" w:sz="0" w:space="0" w:color="auto"/>
        <w:bottom w:val="none" w:sz="0" w:space="0" w:color="auto"/>
        <w:right w:val="none" w:sz="0" w:space="0" w:color="auto"/>
      </w:divBdr>
    </w:div>
    <w:div w:id="2115972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creativecommons.org/licenses/by-sa/4.0/"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4C0B81ECDA4B93B7705609A98CEF13"/>
        <w:category>
          <w:name w:val="General"/>
          <w:gallery w:val="placeholder"/>
        </w:category>
        <w:types>
          <w:type w:val="bbPlcHdr"/>
        </w:types>
        <w:behaviors>
          <w:behavior w:val="content"/>
        </w:behaviors>
        <w:guid w:val="{254785B2-5DAB-462E-A63F-25D12AE8BDFE}"/>
      </w:docPartPr>
      <w:docPartBody>
        <w:p w:rsidR="00AF2DEE" w:rsidRDefault="00B33439" w:rsidP="00B33439">
          <w:pPr>
            <w:pStyle w:val="DF4C0B81ECDA4B93B7705609A98CEF13"/>
          </w:pPr>
          <w:r w:rsidRPr="00750A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DejaVu Sans">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EB"/>
    <w:rsid w:val="0007324C"/>
    <w:rsid w:val="001E624E"/>
    <w:rsid w:val="003E216F"/>
    <w:rsid w:val="004B02CC"/>
    <w:rsid w:val="006B2737"/>
    <w:rsid w:val="007313CE"/>
    <w:rsid w:val="00884543"/>
    <w:rsid w:val="008F5DB1"/>
    <w:rsid w:val="009C5460"/>
    <w:rsid w:val="00A63619"/>
    <w:rsid w:val="00AF2DEE"/>
    <w:rsid w:val="00B33439"/>
    <w:rsid w:val="00E72B96"/>
    <w:rsid w:val="00FF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439"/>
    <w:rPr>
      <w:color w:val="808080"/>
    </w:rPr>
  </w:style>
  <w:style w:type="paragraph" w:customStyle="1" w:styleId="DF4C0B81ECDA4B93B7705609A98CEF13">
    <w:name w:val="DF4C0B81ECDA4B93B7705609A98CEF13"/>
    <w:rsid w:val="00B33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982HyRzSLzWINb1myHR0MMaXaQ==">AMUW2mW20A5kRh7MWFtTT+RnWG/tFn5qRNf8bC/YpEdUJI9ZEE0aaby9aPYtsXwRCZdXrhY89Nw9lcYhE69v90kTKLoL1WB2A/hMjiS1YxTguXoEAzWpP6oa2FNjgwy8gXADHcfLLP4Q</go:docsCustomData>
</go:gDocsCustomXmlDataStorage>
</file>

<file path=customXml/itemProps1.xml><?xml version="1.0" encoding="utf-8"?>
<ds:datastoreItem xmlns:ds="http://schemas.openxmlformats.org/officeDocument/2006/customXml" ds:itemID="{83F95E24-FA5E-1446-B16C-74F037AFAF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10752</Words>
  <Characters>61287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 Diyani Rapei</dc:creator>
  <cp:keywords/>
  <dc:description/>
  <cp:lastModifiedBy>Adam Lenovo</cp:lastModifiedBy>
  <cp:revision>30</cp:revision>
  <dcterms:created xsi:type="dcterms:W3CDTF">2023-10-25T13:48:00Z</dcterms:created>
  <dcterms:modified xsi:type="dcterms:W3CDTF">2023-10-27T07:26:00Z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8d9bdc99-e300-35b2-839d-6d12b9d03920</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https://csl.mendeley.com/styles/475823531/apa</vt:lpwstr>
  </property>
  <property fmtid="{D5CDD505-2E9C-101B-9397-08002B2CF9AE}" pid="8" name="Mendeley Recent Style Name 1_1">
    <vt:lpwstr>American Psychological Association 6th edition - Mincho Slavov</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